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61"/>
        <w:jc w:val="center"/>
        <w:rPr>
          <w:b/>
          <w:sz w:val="32"/>
        </w:rPr>
      </w:pPr>
      <w:r>
        <w:rPr>
          <w:rFonts w:hint="eastAsia"/>
          <w:b/>
          <w:sz w:val="32"/>
        </w:rPr>
        <w:t>T</w:t>
      </w:r>
      <w:r>
        <w:rPr>
          <w:b/>
          <w:sz w:val="32"/>
        </w:rPr>
        <w:t>erms of Reference</w:t>
      </w:r>
      <w:r>
        <w:rPr>
          <w:rFonts w:hint="eastAsia"/>
          <w:b/>
          <w:sz w:val="32"/>
        </w:rPr>
        <w:t xml:space="preserve"> for </w:t>
      </w:r>
    </w:p>
    <w:p>
      <w:pPr>
        <w:ind w:left="561"/>
        <w:jc w:val="center"/>
        <w:rPr>
          <w:b/>
          <w:sz w:val="32"/>
        </w:rPr>
      </w:pPr>
      <w:bookmarkStart w:id="0" w:name="OLE_LINK1"/>
      <w:r>
        <w:rPr>
          <w:rFonts w:hint="eastAsia"/>
          <w:b/>
          <w:sz w:val="32"/>
        </w:rPr>
        <w:t>Investigation of HCFCs dealers in 2020</w:t>
      </w:r>
      <w:r>
        <w:rPr>
          <w:rFonts w:hint="eastAsia"/>
          <w:b/>
          <w:sz w:val="32"/>
          <w:lang w:val="en-US" w:eastAsia="zh-CN"/>
        </w:rPr>
        <w:t>-2021</w:t>
      </w:r>
      <w:bookmarkEnd w:id="0"/>
    </w:p>
    <w:p>
      <w:pPr>
        <w:ind w:left="561"/>
        <w:jc w:val="center"/>
        <w:rPr>
          <w:b/>
          <w:sz w:val="32"/>
        </w:rPr>
      </w:pPr>
      <w:r>
        <w:rPr>
          <w:rFonts w:hint="eastAsia"/>
          <w:b/>
          <w:sz w:val="32"/>
        </w:rPr>
        <w:t>Ref No.: Pro-CS-3</w:t>
      </w:r>
    </w:p>
    <w:p>
      <w:pPr>
        <w:pStyle w:val="3"/>
        <w:spacing w:before="156" w:beforeLines="50"/>
        <w:rPr>
          <w:sz w:val="28"/>
          <w:szCs w:val="28"/>
        </w:rPr>
      </w:pPr>
      <w:r>
        <w:rPr>
          <w:sz w:val="28"/>
          <w:szCs w:val="28"/>
        </w:rPr>
        <w:t>A. Background</w:t>
      </w:r>
      <w:r>
        <w:rPr>
          <w:rFonts w:hint="eastAsia"/>
          <w:sz w:val="28"/>
          <w:szCs w:val="28"/>
        </w:rPr>
        <w:t xml:space="preserve">     </w:t>
      </w:r>
    </w:p>
    <w:p>
      <w:pPr>
        <w:spacing w:before="156" w:beforeLines="50"/>
        <w:rPr>
          <w:sz w:val="24"/>
          <w:szCs w:val="24"/>
        </w:rPr>
      </w:pPr>
      <w:r>
        <w:rPr>
          <w:sz w:val="24"/>
          <w:szCs w:val="24"/>
        </w:rPr>
        <w:t>At the 19th Meeting of the Parties in September 2007, the Parties agreed to accelerate the HCFCs phase-out schedule. As an Article 5 Party, China is required to freeze the production and consumption of HCFCs at the average level of 2009 - 2010 (baseline) by 2013, realize 10%, 35%, and 67.5% reduction in 2015, 2020 and 2025, respectively, and completely phase out HCFCs in 2030</w:t>
      </w:r>
      <w:r>
        <w:rPr>
          <w:rFonts w:hint="eastAsia"/>
          <w:sz w:val="24"/>
          <w:szCs w:val="24"/>
        </w:rPr>
        <w:t xml:space="preserve"> </w:t>
      </w:r>
      <w:r>
        <w:rPr>
          <w:sz w:val="24"/>
          <w:szCs w:val="24"/>
        </w:rPr>
        <w:t xml:space="preserve">with a limited production and consumption to meet residual demand in the service sector during the period 2030 – 2040. </w:t>
      </w:r>
    </w:p>
    <w:p>
      <w:pPr>
        <w:spacing w:before="156" w:beforeLines="50"/>
        <w:rPr>
          <w:sz w:val="24"/>
          <w:szCs w:val="24"/>
        </w:rPr>
      </w:pPr>
      <w:r>
        <w:rPr>
          <w:sz w:val="24"/>
          <w:szCs w:val="24"/>
        </w:rPr>
        <w:t>At its 69th Meeting, the Executive Committee, approved the HCFC Production Phase-out Management Plan (HPPMP) for China. The total compensation for the complete phase-out of HCFC production for controlled uses in accordance with the Montreal Protocol phase-out schedule was approved, in principle, and is not to exceed US $ 385 million according to Executive Committee Decision 69/28(e).</w:t>
      </w:r>
      <w:r>
        <w:rPr>
          <w:rFonts w:hint="eastAsia"/>
          <w:sz w:val="24"/>
          <w:szCs w:val="24"/>
        </w:rPr>
        <w:t xml:space="preserve"> </w:t>
      </w:r>
      <w:r>
        <w:rPr>
          <w:sz w:val="24"/>
          <w:szCs w:val="24"/>
        </w:rPr>
        <w:t>US $ 95 million, which was approved for the Stage I HPPMP, covered the reduction of HCFC production for controlled uses from the starting point, 2010 level, to the baseline level by 2013 and to 90 per cent of the baseline by 2015. The Stage I HPPMP was completed at end of 2018.</w:t>
      </w:r>
    </w:p>
    <w:p>
      <w:pPr>
        <w:spacing w:before="156" w:beforeLines="50"/>
        <w:rPr>
          <w:sz w:val="24"/>
          <w:szCs w:val="24"/>
        </w:rPr>
      </w:pPr>
      <w:r>
        <w:rPr>
          <w:sz w:val="24"/>
          <w:szCs w:val="24"/>
        </w:rPr>
        <w:t>To maintain HCFC production phase-out momentum of the Stage I HPPMP, China submitted the Stage II HPPMP Project addressing production reduction to meet the 35% and 67.5% production reduction targets in 2020 and 2025, for ExCom’s consideration</w:t>
      </w:r>
      <w:r>
        <w:rPr>
          <w:rFonts w:hint="eastAsia"/>
          <w:sz w:val="24"/>
          <w:szCs w:val="24"/>
        </w:rPr>
        <w:t>. At its 81</w:t>
      </w:r>
      <w:r>
        <w:rPr>
          <w:rFonts w:hint="eastAsia"/>
          <w:sz w:val="24"/>
          <w:szCs w:val="24"/>
          <w:vertAlign w:val="superscript"/>
        </w:rPr>
        <w:t>st</w:t>
      </w:r>
      <w:r>
        <w:rPr>
          <w:rFonts w:hint="eastAsia"/>
          <w:sz w:val="24"/>
          <w:szCs w:val="24"/>
        </w:rPr>
        <w:t xml:space="preserve"> meeting, t</w:t>
      </w:r>
      <w:r>
        <w:rPr>
          <w:sz w:val="24"/>
          <w:szCs w:val="24"/>
        </w:rPr>
        <w:t>he ExCom</w:t>
      </w:r>
      <w:r>
        <w:rPr>
          <w:rFonts w:hint="eastAsia"/>
          <w:sz w:val="24"/>
          <w:szCs w:val="24"/>
        </w:rPr>
        <w:t xml:space="preserve"> has not yet approved the resubmitted Stage II HPPMP for China, but approved, on an exceptional basis,</w:t>
      </w:r>
      <w:r>
        <w:rPr>
          <w:sz w:val="24"/>
          <w:szCs w:val="24"/>
        </w:rPr>
        <w:t xml:space="preserve"> $23 million for China to continue its production reduction to 22,742 ODP tons by 2018</w:t>
      </w:r>
      <w:r>
        <w:rPr>
          <w:rFonts w:hint="eastAsia"/>
          <w:sz w:val="24"/>
          <w:szCs w:val="24"/>
        </w:rPr>
        <w:t>.</w:t>
      </w:r>
    </w:p>
    <w:p>
      <w:pPr>
        <w:spacing w:before="156" w:beforeLines="50"/>
        <w:rPr>
          <w:sz w:val="24"/>
          <w:szCs w:val="24"/>
        </w:rPr>
      </w:pPr>
      <w:r>
        <w:rPr>
          <w:rFonts w:hint="eastAsia"/>
          <w:sz w:val="24"/>
          <w:szCs w:val="24"/>
        </w:rPr>
        <w:t>At its 86</w:t>
      </w:r>
      <w:r>
        <w:rPr>
          <w:rFonts w:hint="eastAsia"/>
          <w:sz w:val="24"/>
          <w:szCs w:val="24"/>
          <w:vertAlign w:val="superscript"/>
        </w:rPr>
        <w:t>th</w:t>
      </w:r>
      <w:r>
        <w:rPr>
          <w:rFonts w:hint="eastAsia"/>
          <w:sz w:val="24"/>
          <w:szCs w:val="24"/>
        </w:rPr>
        <w:t xml:space="preserve"> meeting, the ExCom has approved, in principle, the revised Stage II HPPMP for China for the period 2018-2026 to reduce HCFCs production for controlled uses by 67.5 percent and 71.5 percent of the baseline, by 2025 and 2026, respectively, in the amount of US $ 67 million and including the sum of $ 23 million already approved in Decision 81/71(b). </w:t>
      </w:r>
    </w:p>
    <w:p>
      <w:pPr>
        <w:spacing w:before="156" w:beforeLines="50"/>
        <w:rPr>
          <w:sz w:val="24"/>
          <w:szCs w:val="24"/>
        </w:rPr>
      </w:pPr>
      <w:r>
        <w:rPr>
          <w:sz w:val="24"/>
          <w:szCs w:val="24"/>
        </w:rPr>
        <w:t xml:space="preserve">There are </w:t>
      </w:r>
      <w:r>
        <w:rPr>
          <w:rFonts w:hint="eastAsia"/>
          <w:sz w:val="24"/>
          <w:szCs w:val="24"/>
        </w:rPr>
        <w:t>4</w:t>
      </w:r>
      <w:r>
        <w:rPr>
          <w:sz w:val="24"/>
          <w:szCs w:val="24"/>
        </w:rPr>
        <w:t>0 categories of HCFCs controlled under the Montreal Protocol. Currently, HCFCs</w:t>
      </w:r>
      <w:r>
        <w:rPr>
          <w:rFonts w:hint="eastAsia"/>
          <w:sz w:val="24"/>
          <w:szCs w:val="24"/>
        </w:rPr>
        <w:t xml:space="preserve"> </w:t>
      </w:r>
      <w:r>
        <w:rPr>
          <w:sz w:val="24"/>
          <w:szCs w:val="24"/>
        </w:rPr>
        <w:t>produced</w:t>
      </w:r>
      <w:r>
        <w:rPr>
          <w:rFonts w:hint="eastAsia"/>
          <w:sz w:val="24"/>
          <w:szCs w:val="24"/>
        </w:rPr>
        <w:t xml:space="preserve"> and consumed </w:t>
      </w:r>
      <w:r>
        <w:rPr>
          <w:sz w:val="24"/>
          <w:szCs w:val="24"/>
        </w:rPr>
        <w:t>in China</w:t>
      </w:r>
      <w:r>
        <w:rPr>
          <w:rFonts w:hint="eastAsia"/>
          <w:sz w:val="24"/>
          <w:szCs w:val="24"/>
        </w:rPr>
        <w:t xml:space="preserve"> include</w:t>
      </w:r>
      <w:r>
        <w:rPr>
          <w:sz w:val="24"/>
          <w:szCs w:val="24"/>
        </w:rPr>
        <w:t>: HCFC-22, HCFC-123, HCFC-124, HCFC-141b</w:t>
      </w:r>
      <w:r>
        <w:rPr>
          <w:rFonts w:hint="eastAsia"/>
          <w:sz w:val="24"/>
          <w:szCs w:val="24"/>
        </w:rPr>
        <w:t xml:space="preserve">, </w:t>
      </w:r>
      <w:r>
        <w:rPr>
          <w:sz w:val="24"/>
          <w:szCs w:val="24"/>
        </w:rPr>
        <w:t>HCFC-142b</w:t>
      </w:r>
      <w:r>
        <w:rPr>
          <w:rFonts w:hint="eastAsia"/>
          <w:sz w:val="24"/>
          <w:szCs w:val="24"/>
        </w:rPr>
        <w:t xml:space="preserve"> and </w:t>
      </w:r>
      <w:r>
        <w:rPr>
          <w:sz w:val="24"/>
          <w:szCs w:val="24"/>
        </w:rPr>
        <w:t xml:space="preserve">HCFC-133a These HCFCs </w:t>
      </w:r>
      <w:r>
        <w:rPr>
          <w:rFonts w:hint="eastAsia"/>
          <w:sz w:val="24"/>
          <w:szCs w:val="24"/>
        </w:rPr>
        <w:t>are trading in the chemical industrial market through producers to dealers and consumers</w:t>
      </w:r>
      <w:r>
        <w:rPr>
          <w:sz w:val="24"/>
          <w:szCs w:val="24"/>
        </w:rPr>
        <w:t xml:space="preserve"> for refrigerant, blowing agent</w:t>
      </w:r>
      <w:r>
        <w:rPr>
          <w:rFonts w:hint="eastAsia"/>
          <w:sz w:val="24"/>
          <w:szCs w:val="24"/>
        </w:rPr>
        <w:t>,</w:t>
      </w:r>
      <w:r>
        <w:rPr>
          <w:sz w:val="24"/>
          <w:szCs w:val="24"/>
        </w:rPr>
        <w:t xml:space="preserve"> solvent</w:t>
      </w:r>
      <w:r>
        <w:rPr>
          <w:rFonts w:hint="eastAsia"/>
          <w:sz w:val="24"/>
          <w:szCs w:val="24"/>
        </w:rPr>
        <w:t xml:space="preserve"> controlled uses and chemical industry feedstock uses.</w:t>
      </w:r>
    </w:p>
    <w:p>
      <w:pPr>
        <w:spacing w:before="156" w:beforeLines="50"/>
        <w:rPr>
          <w:sz w:val="24"/>
          <w:szCs w:val="24"/>
        </w:rPr>
      </w:pPr>
      <w:r>
        <w:rPr>
          <w:rFonts w:hint="eastAsia"/>
          <w:sz w:val="24"/>
          <w:szCs w:val="24"/>
        </w:rPr>
        <w:t>HCFCs purchase and sale process</w:t>
      </w:r>
      <w:r>
        <w:rPr>
          <w:sz w:val="24"/>
          <w:szCs w:val="24"/>
        </w:rPr>
        <w:t xml:space="preserve"> management is a very important part of HCFC</w:t>
      </w:r>
      <w:r>
        <w:rPr>
          <w:rFonts w:hint="eastAsia"/>
          <w:sz w:val="24"/>
          <w:szCs w:val="24"/>
        </w:rPr>
        <w:t>s</w:t>
      </w:r>
      <w:r>
        <w:rPr>
          <w:sz w:val="24"/>
          <w:szCs w:val="24"/>
        </w:rPr>
        <w:t xml:space="preserve"> management system. </w:t>
      </w:r>
      <w:r>
        <w:rPr>
          <w:rFonts w:hint="eastAsia"/>
          <w:sz w:val="24"/>
          <w:szCs w:val="24"/>
        </w:rPr>
        <w:t xml:space="preserve">Dealers are an important connection between the production and consumption of HCFCs. </w:t>
      </w:r>
      <w:r>
        <w:rPr>
          <w:sz w:val="24"/>
          <w:szCs w:val="24"/>
        </w:rPr>
        <w:t xml:space="preserve">In order to achieve the compliance targets of HCFC production sector, China issued specific policies relevant to HCFCs </w:t>
      </w:r>
      <w:r>
        <w:rPr>
          <w:rFonts w:hint="eastAsia"/>
          <w:sz w:val="24"/>
          <w:szCs w:val="24"/>
        </w:rPr>
        <w:t>dealers</w:t>
      </w:r>
      <w:r>
        <w:rPr>
          <w:sz w:val="24"/>
          <w:szCs w:val="24"/>
        </w:rPr>
        <w:t xml:space="preserve"> to </w:t>
      </w:r>
      <w:r>
        <w:rPr>
          <w:rFonts w:hint="eastAsia"/>
          <w:sz w:val="24"/>
          <w:szCs w:val="24"/>
          <w:lang w:val="en-US" w:eastAsia="zh-CN"/>
        </w:rPr>
        <w:t>manage</w:t>
      </w:r>
      <w:r>
        <w:rPr>
          <w:rFonts w:hint="eastAsia"/>
          <w:sz w:val="24"/>
          <w:szCs w:val="24"/>
        </w:rPr>
        <w:t xml:space="preserve"> the circulation of HCFCs and </w:t>
      </w:r>
      <w:r>
        <w:rPr>
          <w:sz w:val="24"/>
          <w:szCs w:val="24"/>
        </w:rPr>
        <w:t xml:space="preserve">ensure the implementation of HPPMP, including registration mechanism and data reporting mechanism for HCFC </w:t>
      </w:r>
      <w:r>
        <w:rPr>
          <w:rFonts w:hint="eastAsia"/>
          <w:sz w:val="24"/>
          <w:szCs w:val="24"/>
        </w:rPr>
        <w:t xml:space="preserve">dealers. The HCFCs dealers which have a trade amount over 1,000MT annually should register in MEE while having a trade amount less than 1,000MT annually should do registration in local EEBs. </w:t>
      </w:r>
      <w:r>
        <w:rPr>
          <w:sz w:val="24"/>
          <w:szCs w:val="24"/>
        </w:rPr>
        <w:t xml:space="preserve">Moreover, China </w:t>
      </w:r>
      <w:r>
        <w:rPr>
          <w:rFonts w:hint="eastAsia"/>
          <w:sz w:val="24"/>
          <w:szCs w:val="24"/>
        </w:rPr>
        <w:t xml:space="preserve">has </w:t>
      </w:r>
      <w:r>
        <w:rPr>
          <w:sz w:val="24"/>
          <w:szCs w:val="24"/>
        </w:rPr>
        <w:t>undert</w:t>
      </w:r>
      <w:r>
        <w:rPr>
          <w:rFonts w:hint="eastAsia"/>
          <w:sz w:val="24"/>
          <w:szCs w:val="24"/>
        </w:rPr>
        <w:t>aken</w:t>
      </w:r>
      <w:r>
        <w:rPr>
          <w:sz w:val="24"/>
          <w:szCs w:val="24"/>
        </w:rPr>
        <w:t xml:space="preserve"> the </w:t>
      </w:r>
      <w:r>
        <w:rPr>
          <w:rFonts w:hint="eastAsia"/>
          <w:sz w:val="24"/>
          <w:szCs w:val="24"/>
        </w:rPr>
        <w:t>Investigation of CFCs and HCFCs</w:t>
      </w:r>
      <w:r>
        <w:rPr>
          <w:sz w:val="24"/>
          <w:szCs w:val="24"/>
        </w:rPr>
        <w:t xml:space="preserve"> </w:t>
      </w:r>
      <w:r>
        <w:rPr>
          <w:rFonts w:hint="eastAsia"/>
          <w:sz w:val="24"/>
          <w:szCs w:val="24"/>
        </w:rPr>
        <w:t>dealers in 2010 to understand the trading process network of these chemical substances</w:t>
      </w:r>
      <w:r>
        <w:rPr>
          <w:sz w:val="24"/>
          <w:szCs w:val="24"/>
        </w:rPr>
        <w:t>. I</w:t>
      </w:r>
      <w:r>
        <w:rPr>
          <w:rFonts w:hint="eastAsia"/>
          <w:sz w:val="24"/>
          <w:szCs w:val="24"/>
        </w:rPr>
        <w:t>n</w:t>
      </w:r>
      <w:r>
        <w:rPr>
          <w:sz w:val="24"/>
          <w:szCs w:val="24"/>
        </w:rPr>
        <w:t xml:space="preserve"> the year of</w:t>
      </w:r>
      <w:r>
        <w:rPr>
          <w:rFonts w:hint="eastAsia"/>
          <w:sz w:val="24"/>
          <w:szCs w:val="24"/>
        </w:rPr>
        <w:t xml:space="preserve"> 2010, there </w:t>
      </w:r>
      <w:r>
        <w:rPr>
          <w:sz w:val="24"/>
          <w:szCs w:val="24"/>
        </w:rPr>
        <w:t>were</w:t>
      </w:r>
      <w:r>
        <w:rPr>
          <w:rFonts w:hint="eastAsia"/>
          <w:sz w:val="24"/>
          <w:szCs w:val="24"/>
        </w:rPr>
        <w:t xml:space="preserve"> 42 HCFCs dealers participated in the investigation, covered all kinds of HCFC</w:t>
      </w:r>
      <w:r>
        <w:rPr>
          <w:sz w:val="24"/>
          <w:szCs w:val="24"/>
        </w:rPr>
        <w:t>s</w:t>
      </w:r>
      <w:r>
        <w:rPr>
          <w:rFonts w:hint="eastAsia"/>
          <w:sz w:val="24"/>
          <w:szCs w:val="24"/>
        </w:rPr>
        <w:t xml:space="preserve"> and six consumption sectors for ODS use and for feedstock use including PTFE, PVDF.</w:t>
      </w:r>
    </w:p>
    <w:p>
      <w:pPr>
        <w:spacing w:before="156" w:beforeLines="50"/>
        <w:rPr>
          <w:sz w:val="24"/>
          <w:szCs w:val="24"/>
        </w:rPr>
      </w:pPr>
      <w:r>
        <w:rPr>
          <w:sz w:val="24"/>
          <w:szCs w:val="24"/>
        </w:rPr>
        <w:t>As per</w:t>
      </w:r>
      <w:r>
        <w:rPr>
          <w:rFonts w:hint="eastAsia"/>
          <w:sz w:val="24"/>
          <w:szCs w:val="24"/>
        </w:rPr>
        <w:t xml:space="preserve"> the 2020-2022 Technical Assistance </w:t>
      </w:r>
      <w:r>
        <w:rPr>
          <w:sz w:val="24"/>
          <w:szCs w:val="24"/>
        </w:rPr>
        <w:t>Activities</w:t>
      </w:r>
      <w:r>
        <w:rPr>
          <w:rFonts w:hint="eastAsia"/>
          <w:sz w:val="24"/>
          <w:szCs w:val="24"/>
        </w:rPr>
        <w:t xml:space="preserve"> Implementation Plan of resubmitted Stage II HPPMP, China should ensure the following up with HCFCs dealers current practice and related data by conducting the comprehensive investigation of HCFC dealers in China in the year of 2020</w:t>
      </w:r>
      <w:r>
        <w:rPr>
          <w:rFonts w:hint="eastAsia"/>
          <w:sz w:val="24"/>
          <w:szCs w:val="24"/>
          <w:lang w:val="en-US" w:eastAsia="zh-CN"/>
        </w:rPr>
        <w:t xml:space="preserve"> and 2021</w:t>
      </w:r>
      <w:r>
        <w:rPr>
          <w:rFonts w:hint="eastAsia"/>
          <w:sz w:val="24"/>
          <w:szCs w:val="24"/>
        </w:rPr>
        <w:t>. The recommendations and suggestions for the management and supervision of HCFCs dealers will be put forward as well.</w:t>
      </w:r>
    </w:p>
    <w:p>
      <w:pPr>
        <w:pStyle w:val="3"/>
        <w:rPr>
          <w:rFonts w:hint="eastAsia"/>
          <w:sz w:val="24"/>
          <w:szCs w:val="24"/>
        </w:rPr>
      </w:pPr>
      <w:r>
        <w:rPr>
          <w:sz w:val="28"/>
          <w:szCs w:val="28"/>
        </w:rPr>
        <w:t>B. Objectives</w:t>
      </w:r>
    </w:p>
    <w:p>
      <w:pPr>
        <w:spacing w:before="156" w:beforeLines="50"/>
        <w:rPr>
          <w:sz w:val="24"/>
          <w:szCs w:val="24"/>
        </w:rPr>
      </w:pPr>
      <w:r>
        <w:rPr>
          <w:rFonts w:hint="eastAsia"/>
          <w:sz w:val="24"/>
          <w:szCs w:val="24"/>
        </w:rPr>
        <w:t>The main objectives of the investigation are to</w:t>
      </w:r>
      <w:r>
        <w:rPr>
          <w:sz w:val="24"/>
          <w:szCs w:val="24"/>
        </w:rPr>
        <w:t>:</w:t>
      </w:r>
    </w:p>
    <w:p>
      <w:pPr>
        <w:numPr>
          <w:ilvl w:val="0"/>
          <w:numId w:val="2"/>
        </w:numPr>
        <w:spacing w:before="156" w:beforeLines="50"/>
        <w:rPr>
          <w:sz w:val="24"/>
          <w:szCs w:val="24"/>
        </w:rPr>
      </w:pPr>
      <w:r>
        <w:rPr>
          <w:rFonts w:hint="eastAsia"/>
          <w:sz w:val="24"/>
          <w:szCs w:val="24"/>
        </w:rPr>
        <w:t xml:space="preserve">Have a </w:t>
      </w:r>
      <w:r>
        <w:rPr>
          <w:sz w:val="24"/>
          <w:szCs w:val="24"/>
        </w:rPr>
        <w:t>broad</w:t>
      </w:r>
      <w:r>
        <w:rPr>
          <w:rFonts w:hint="eastAsia"/>
          <w:sz w:val="24"/>
          <w:szCs w:val="24"/>
        </w:rPr>
        <w:t xml:space="preserve"> understanding o</w:t>
      </w:r>
      <w:r>
        <w:rPr>
          <w:sz w:val="24"/>
          <w:szCs w:val="24"/>
        </w:rPr>
        <w:t>f</w:t>
      </w:r>
      <w:r>
        <w:rPr>
          <w:rFonts w:hint="eastAsia"/>
          <w:sz w:val="24"/>
          <w:szCs w:val="24"/>
        </w:rPr>
        <w:t xml:space="preserve"> HCFCs dealers</w:t>
      </w:r>
      <w:r>
        <w:rPr>
          <w:sz w:val="24"/>
          <w:szCs w:val="24"/>
        </w:rPr>
        <w:t>’</w:t>
      </w:r>
      <w:r>
        <w:rPr>
          <w:rFonts w:hint="eastAsia"/>
          <w:sz w:val="24"/>
          <w:szCs w:val="24"/>
        </w:rPr>
        <w:t xml:space="preserve"> distribution in China in 2020</w:t>
      </w:r>
      <w:r>
        <w:rPr>
          <w:rFonts w:hint="eastAsia"/>
          <w:sz w:val="24"/>
          <w:szCs w:val="24"/>
          <w:lang w:val="en-US" w:eastAsia="zh-CN"/>
        </w:rPr>
        <w:t xml:space="preserve"> and 2021</w:t>
      </w:r>
      <w:r>
        <w:rPr>
          <w:rFonts w:hint="eastAsia"/>
          <w:sz w:val="24"/>
          <w:szCs w:val="24"/>
        </w:rPr>
        <w:t>;</w:t>
      </w:r>
    </w:p>
    <w:p>
      <w:pPr>
        <w:numPr>
          <w:ilvl w:val="0"/>
          <w:numId w:val="2"/>
        </w:numPr>
        <w:spacing w:before="156" w:beforeLines="50"/>
        <w:rPr>
          <w:sz w:val="24"/>
          <w:szCs w:val="24"/>
        </w:rPr>
      </w:pPr>
      <w:r>
        <w:rPr>
          <w:rFonts w:hint="eastAsia"/>
          <w:sz w:val="24"/>
          <w:szCs w:val="24"/>
        </w:rPr>
        <w:t>Have a full understanding o</w:t>
      </w:r>
      <w:r>
        <w:rPr>
          <w:sz w:val="24"/>
          <w:szCs w:val="24"/>
        </w:rPr>
        <w:t>f</w:t>
      </w:r>
      <w:r>
        <w:rPr>
          <w:rFonts w:hint="eastAsia"/>
          <w:sz w:val="24"/>
          <w:szCs w:val="24"/>
        </w:rPr>
        <w:t xml:space="preserve"> HCFCs dealers registered in MEE (Primary Dealer) in China</w:t>
      </w:r>
      <w:r>
        <w:rPr>
          <w:sz w:val="24"/>
          <w:szCs w:val="24"/>
        </w:rPr>
        <w:t xml:space="preserve"> </w:t>
      </w:r>
      <w:r>
        <w:rPr>
          <w:rFonts w:hint="eastAsia"/>
          <w:sz w:val="24"/>
          <w:szCs w:val="24"/>
        </w:rPr>
        <w:t>in 2020</w:t>
      </w:r>
      <w:r>
        <w:rPr>
          <w:rFonts w:hint="eastAsia"/>
          <w:sz w:val="24"/>
          <w:szCs w:val="24"/>
          <w:lang w:val="en-US" w:eastAsia="zh-CN"/>
        </w:rPr>
        <w:t xml:space="preserve"> and 2021</w:t>
      </w:r>
      <w:r>
        <w:rPr>
          <w:sz w:val="24"/>
          <w:szCs w:val="24"/>
        </w:rPr>
        <w:t>;</w:t>
      </w:r>
    </w:p>
    <w:p>
      <w:pPr>
        <w:numPr>
          <w:ilvl w:val="0"/>
          <w:numId w:val="2"/>
        </w:numPr>
        <w:spacing w:before="156" w:beforeLines="50"/>
        <w:rPr>
          <w:sz w:val="24"/>
          <w:szCs w:val="24"/>
        </w:rPr>
      </w:pPr>
      <w:r>
        <w:rPr>
          <w:rFonts w:hint="eastAsia"/>
          <w:sz w:val="24"/>
          <w:szCs w:val="24"/>
        </w:rPr>
        <w:t>Have a br</w:t>
      </w:r>
      <w:r>
        <w:rPr>
          <w:sz w:val="24"/>
          <w:szCs w:val="24"/>
        </w:rPr>
        <w:t>oad</w:t>
      </w:r>
      <w:r>
        <w:rPr>
          <w:rFonts w:hint="eastAsia"/>
          <w:sz w:val="24"/>
          <w:szCs w:val="24"/>
        </w:rPr>
        <w:t xml:space="preserve"> understanding o</w:t>
      </w:r>
      <w:r>
        <w:rPr>
          <w:sz w:val="24"/>
          <w:szCs w:val="24"/>
        </w:rPr>
        <w:t>f</w:t>
      </w:r>
      <w:r>
        <w:rPr>
          <w:rFonts w:hint="eastAsia"/>
          <w:sz w:val="24"/>
          <w:szCs w:val="24"/>
        </w:rPr>
        <w:t xml:space="preserve"> HCFCs dealers registered in provincial departments</w:t>
      </w:r>
      <w:r>
        <w:rPr>
          <w:sz w:val="24"/>
          <w:szCs w:val="24"/>
        </w:rPr>
        <w:t xml:space="preserve">, </w:t>
      </w:r>
      <w:r>
        <w:rPr>
          <w:rFonts w:hint="eastAsia"/>
          <w:sz w:val="24"/>
          <w:szCs w:val="24"/>
        </w:rPr>
        <w:t xml:space="preserve"> that have directly trade</w:t>
      </w:r>
      <w:r>
        <w:rPr>
          <w:sz w:val="24"/>
          <w:szCs w:val="24"/>
        </w:rPr>
        <w:t>d</w:t>
      </w:r>
      <w:r>
        <w:rPr>
          <w:rFonts w:hint="eastAsia"/>
          <w:sz w:val="24"/>
          <w:szCs w:val="24"/>
        </w:rPr>
        <w:t xml:space="preserve"> with dealers registered in MEE (Secondary Dealer) in China in 2020</w:t>
      </w:r>
      <w:r>
        <w:rPr>
          <w:rFonts w:hint="eastAsia"/>
          <w:sz w:val="24"/>
          <w:szCs w:val="24"/>
          <w:lang w:val="en-US" w:eastAsia="zh-CN"/>
        </w:rPr>
        <w:t xml:space="preserve"> and 2021</w:t>
      </w:r>
      <w:r>
        <w:rPr>
          <w:rFonts w:hint="eastAsia"/>
          <w:sz w:val="24"/>
          <w:szCs w:val="24"/>
        </w:rPr>
        <w:t>;</w:t>
      </w:r>
    </w:p>
    <w:p>
      <w:pPr>
        <w:numPr>
          <w:ilvl w:val="0"/>
          <w:numId w:val="2"/>
        </w:numPr>
        <w:spacing w:before="156" w:beforeLines="50"/>
        <w:rPr>
          <w:sz w:val="24"/>
          <w:szCs w:val="24"/>
        </w:rPr>
      </w:pPr>
      <w:r>
        <w:rPr>
          <w:rFonts w:hint="eastAsia"/>
          <w:sz w:val="24"/>
          <w:szCs w:val="24"/>
          <w:lang w:val="en-US" w:eastAsia="zh-CN"/>
        </w:rPr>
        <w:t xml:space="preserve">Establish </w:t>
      </w:r>
      <w:r>
        <w:rPr>
          <w:rFonts w:hint="eastAsia"/>
          <w:sz w:val="24"/>
          <w:szCs w:val="24"/>
        </w:rPr>
        <w:t>the purchase and sale amount</w:t>
      </w:r>
      <w:r>
        <w:rPr>
          <w:rFonts w:hint="eastAsia"/>
          <w:sz w:val="24"/>
          <w:szCs w:val="24"/>
          <w:lang w:val="en-US" w:eastAsia="zh-CN"/>
        </w:rPr>
        <w:t xml:space="preserve"> </w:t>
      </w:r>
      <w:r>
        <w:rPr>
          <w:rFonts w:hint="eastAsia"/>
          <w:sz w:val="24"/>
          <w:szCs w:val="24"/>
        </w:rPr>
        <w:t>for both ODS and feedstock use</w:t>
      </w:r>
      <w:r>
        <w:rPr>
          <w:sz w:val="24"/>
          <w:szCs w:val="24"/>
        </w:rPr>
        <w:t>;</w:t>
      </w:r>
    </w:p>
    <w:p>
      <w:pPr>
        <w:numPr>
          <w:ilvl w:val="0"/>
          <w:numId w:val="2"/>
        </w:numPr>
        <w:spacing w:before="156" w:beforeLines="50"/>
        <w:rPr>
          <w:sz w:val="24"/>
          <w:szCs w:val="24"/>
        </w:rPr>
      </w:pPr>
      <w:r>
        <w:rPr>
          <w:rFonts w:hint="eastAsia"/>
          <w:sz w:val="24"/>
          <w:szCs w:val="24"/>
        </w:rPr>
        <w:t xml:space="preserve">Investigate whether there is any reselling </w:t>
      </w:r>
      <w:r>
        <w:rPr>
          <w:sz w:val="24"/>
          <w:szCs w:val="24"/>
        </w:rPr>
        <w:t xml:space="preserve">of </w:t>
      </w:r>
      <w:r>
        <w:rPr>
          <w:rFonts w:hint="eastAsia"/>
          <w:sz w:val="24"/>
          <w:szCs w:val="24"/>
        </w:rPr>
        <w:t>HCFCs for ODS use</w:t>
      </w:r>
      <w:r>
        <w:rPr>
          <w:sz w:val="24"/>
          <w:szCs w:val="24"/>
        </w:rPr>
        <w:t xml:space="preserve"> by the feedstock </w:t>
      </w:r>
      <w:r>
        <w:rPr>
          <w:rFonts w:hint="eastAsia"/>
          <w:sz w:val="24"/>
          <w:szCs w:val="24"/>
        </w:rPr>
        <w:t>dealers or any reselling of HCFCs for feedstock use by the ODS dealers</w:t>
      </w:r>
      <w:r>
        <w:rPr>
          <w:sz w:val="24"/>
          <w:szCs w:val="24"/>
        </w:rPr>
        <w:t>;</w:t>
      </w:r>
      <w:r>
        <w:rPr>
          <w:rFonts w:hint="eastAsia"/>
          <w:sz w:val="24"/>
          <w:szCs w:val="24"/>
        </w:rPr>
        <w:t xml:space="preserve"> </w:t>
      </w:r>
    </w:p>
    <w:p>
      <w:pPr>
        <w:numPr>
          <w:ilvl w:val="0"/>
          <w:numId w:val="2"/>
        </w:numPr>
        <w:spacing w:before="156" w:beforeLines="50"/>
        <w:rPr>
          <w:sz w:val="24"/>
          <w:szCs w:val="24"/>
        </w:rPr>
      </w:pPr>
      <w:r>
        <w:rPr>
          <w:rFonts w:hint="eastAsia"/>
          <w:sz w:val="24"/>
          <w:szCs w:val="24"/>
        </w:rPr>
        <w:t>A</w:t>
      </w:r>
      <w:r>
        <w:rPr>
          <w:sz w:val="24"/>
          <w:szCs w:val="24"/>
        </w:rPr>
        <w:t xml:space="preserve">nalyze </w:t>
      </w:r>
      <w:r>
        <w:rPr>
          <w:rFonts w:hint="eastAsia"/>
          <w:sz w:val="24"/>
          <w:szCs w:val="24"/>
        </w:rPr>
        <w:t xml:space="preserve">the </w:t>
      </w:r>
      <w:r>
        <w:rPr>
          <w:rFonts w:hint="eastAsia"/>
          <w:sz w:val="24"/>
          <w:szCs w:val="24"/>
          <w:lang w:val="en-US" w:eastAsia="zh-CN"/>
        </w:rPr>
        <w:t xml:space="preserve">flow of the HCFCs purchase and sale process from the dealers and briefly </w:t>
      </w:r>
      <w:r>
        <w:rPr>
          <w:sz w:val="24"/>
          <w:szCs w:val="24"/>
        </w:rPr>
        <w:t xml:space="preserve">expected </w:t>
      </w:r>
      <w:r>
        <w:rPr>
          <w:rFonts w:hint="eastAsia"/>
          <w:sz w:val="24"/>
          <w:szCs w:val="24"/>
          <w:lang w:val="en-US" w:eastAsia="zh-CN"/>
        </w:rPr>
        <w:t xml:space="preserve">the </w:t>
      </w:r>
      <w:r>
        <w:rPr>
          <w:sz w:val="24"/>
          <w:szCs w:val="24"/>
        </w:rPr>
        <w:t xml:space="preserve">trend of the </w:t>
      </w:r>
      <w:r>
        <w:rPr>
          <w:rFonts w:hint="eastAsia"/>
          <w:sz w:val="24"/>
          <w:szCs w:val="24"/>
        </w:rPr>
        <w:t xml:space="preserve">chemical industrial market of HCFCs for ODS use and feedstock use in the future </w:t>
      </w:r>
      <w:r>
        <w:rPr>
          <w:rFonts w:hint="eastAsia"/>
          <w:sz w:val="24"/>
          <w:szCs w:val="24"/>
          <w:lang w:val="en-US" w:eastAsia="zh-CN"/>
        </w:rPr>
        <w:t>three</w:t>
      </w:r>
      <w:r>
        <w:rPr>
          <w:rFonts w:hint="eastAsia"/>
          <w:sz w:val="24"/>
          <w:szCs w:val="24"/>
        </w:rPr>
        <w:t xml:space="preserve"> years</w:t>
      </w:r>
      <w:r>
        <w:rPr>
          <w:rFonts w:hint="eastAsia"/>
          <w:sz w:val="24"/>
          <w:szCs w:val="24"/>
          <w:lang w:val="en-US" w:eastAsia="zh-CN"/>
        </w:rPr>
        <w:t>(2022-2024)</w:t>
      </w:r>
      <w:r>
        <w:rPr>
          <w:rFonts w:hint="eastAsia"/>
          <w:sz w:val="24"/>
          <w:szCs w:val="24"/>
        </w:rPr>
        <w:t>, as well as to p</w:t>
      </w:r>
      <w:r>
        <w:rPr>
          <w:sz w:val="24"/>
          <w:szCs w:val="24"/>
        </w:rPr>
        <w:t xml:space="preserve">ut forward </w:t>
      </w:r>
      <w:r>
        <w:rPr>
          <w:rFonts w:hint="eastAsia"/>
          <w:sz w:val="24"/>
          <w:szCs w:val="24"/>
        </w:rPr>
        <w:t>s</w:t>
      </w:r>
      <w:r>
        <w:rPr>
          <w:sz w:val="24"/>
          <w:szCs w:val="24"/>
        </w:rPr>
        <w:t xml:space="preserve">uggestions to strengthen </w:t>
      </w:r>
      <w:r>
        <w:rPr>
          <w:rFonts w:hint="eastAsia"/>
          <w:sz w:val="24"/>
          <w:szCs w:val="24"/>
        </w:rPr>
        <w:t xml:space="preserve">the </w:t>
      </w:r>
      <w:r>
        <w:rPr>
          <w:sz w:val="24"/>
          <w:szCs w:val="24"/>
        </w:rPr>
        <w:t>management</w:t>
      </w:r>
      <w:r>
        <w:rPr>
          <w:rFonts w:hint="eastAsia"/>
          <w:sz w:val="24"/>
          <w:szCs w:val="24"/>
        </w:rPr>
        <w:t xml:space="preserve"> </w:t>
      </w:r>
      <w:r>
        <w:rPr>
          <w:sz w:val="24"/>
          <w:szCs w:val="24"/>
        </w:rPr>
        <w:t>o</w:t>
      </w:r>
      <w:r>
        <w:rPr>
          <w:rFonts w:hint="eastAsia"/>
          <w:sz w:val="24"/>
          <w:szCs w:val="24"/>
        </w:rPr>
        <w:t xml:space="preserve">f </w:t>
      </w:r>
      <w:r>
        <w:rPr>
          <w:sz w:val="24"/>
          <w:szCs w:val="24"/>
        </w:rPr>
        <w:t>HCFCs</w:t>
      </w:r>
      <w:r>
        <w:rPr>
          <w:rFonts w:hint="eastAsia"/>
          <w:sz w:val="24"/>
          <w:szCs w:val="24"/>
        </w:rPr>
        <w:t xml:space="preserve"> purchase and sale.</w:t>
      </w:r>
    </w:p>
    <w:p>
      <w:pPr>
        <w:numPr>
          <w:ilvl w:val="-1"/>
          <w:numId w:val="0"/>
        </w:numPr>
        <w:spacing w:before="156" w:beforeLines="50"/>
        <w:ind w:left="0" w:firstLine="0"/>
        <w:rPr>
          <w:rFonts w:hint="default" w:eastAsia="宋体"/>
          <w:sz w:val="24"/>
          <w:szCs w:val="24"/>
          <w:lang w:val="en-US" w:eastAsia="zh-CN"/>
        </w:rPr>
      </w:pPr>
      <w:r>
        <w:rPr>
          <w:rFonts w:hint="eastAsia"/>
          <w:sz w:val="24"/>
          <w:szCs w:val="24"/>
          <w:lang w:val="en-US" w:eastAsia="zh-CN"/>
        </w:rPr>
        <w:t>In this investigation, Primary Dealer means the HCFCs dealers registered in MEE with a total amount of HCFCs dealing equal to or more than 1,000 MT in 2020 and 2021. There are 105 Primary Dealers in 2020 and 112 Primary Dealers in 2021. Secondary Dealer means the HCFCs dealers have directly traded with Primary Dealers and registered in local EEBs with a total amount of HCFCs dealing less than 1,000 MT in 2020 and 2021. Producer means the HCFCs producers in HPPMP with the right to purchase and sale both ODS use and feedstock use of HCFCs.</w:t>
      </w:r>
    </w:p>
    <w:p>
      <w:pPr>
        <w:pStyle w:val="3"/>
        <w:spacing w:before="156" w:beforeLines="50"/>
        <w:rPr>
          <w:sz w:val="28"/>
          <w:szCs w:val="28"/>
        </w:rPr>
      </w:pPr>
      <w:r>
        <w:rPr>
          <w:sz w:val="28"/>
          <w:szCs w:val="28"/>
        </w:rPr>
        <w:t>C. Scope of Work</w:t>
      </w:r>
    </w:p>
    <w:p>
      <w:pPr>
        <w:spacing w:before="156" w:beforeLines="50"/>
        <w:ind w:firstLine="0"/>
        <w:rPr>
          <w:sz w:val="24"/>
          <w:szCs w:val="24"/>
        </w:rPr>
      </w:pPr>
      <w:r>
        <w:rPr>
          <w:sz w:val="24"/>
          <w:szCs w:val="24"/>
        </w:rPr>
        <w:t>The work under this project will include the following parts:</w:t>
      </w:r>
    </w:p>
    <w:p>
      <w:pPr>
        <w:numPr>
          <w:ilvl w:val="0"/>
          <w:numId w:val="3"/>
        </w:numPr>
        <w:spacing w:before="156" w:beforeLines="50"/>
        <w:rPr>
          <w:b/>
          <w:sz w:val="24"/>
          <w:szCs w:val="24"/>
        </w:rPr>
      </w:pPr>
      <w:r>
        <w:rPr>
          <w:b/>
          <w:sz w:val="24"/>
          <w:szCs w:val="24"/>
        </w:rPr>
        <w:t>Questionnaire preparation</w:t>
      </w:r>
      <w:r>
        <w:rPr>
          <w:rFonts w:hint="eastAsia"/>
          <w:b/>
          <w:sz w:val="24"/>
          <w:szCs w:val="24"/>
        </w:rPr>
        <w:t>, distribution and collection</w:t>
      </w:r>
    </w:p>
    <w:p>
      <w:pPr>
        <w:spacing w:before="156" w:beforeLines="50"/>
        <w:ind w:firstLine="539"/>
        <w:rPr>
          <w:sz w:val="24"/>
          <w:szCs w:val="24"/>
        </w:rPr>
      </w:pPr>
      <w:r>
        <w:rPr>
          <w:sz w:val="24"/>
          <w:szCs w:val="24"/>
        </w:rPr>
        <w:t>The consultant should develop comprehensive questionnaires</w:t>
      </w:r>
      <w:r>
        <w:rPr>
          <w:rFonts w:hint="eastAsia"/>
          <w:sz w:val="24"/>
          <w:szCs w:val="24"/>
        </w:rPr>
        <w:t xml:space="preserve"> for primary dealers and secondary dealers respectively</w:t>
      </w:r>
      <w:r>
        <w:rPr>
          <w:sz w:val="24"/>
          <w:szCs w:val="24"/>
        </w:rPr>
        <w:t xml:space="preserve"> and secure endorsement of FECO/MEE prior to distribution of such questionnaires to</w:t>
      </w:r>
      <w:r>
        <w:rPr>
          <w:rFonts w:hint="eastAsia"/>
          <w:sz w:val="24"/>
          <w:szCs w:val="24"/>
        </w:rPr>
        <w:t xml:space="preserve"> dealers</w:t>
      </w:r>
      <w:r>
        <w:rPr>
          <w:sz w:val="24"/>
          <w:szCs w:val="24"/>
        </w:rPr>
        <w:t xml:space="preserve">. Once the endorsement is secured, the consultant will initiate the survey by distributing the questionnaires to all </w:t>
      </w:r>
      <w:r>
        <w:rPr>
          <w:rFonts w:hint="eastAsia"/>
          <w:sz w:val="24"/>
          <w:szCs w:val="24"/>
        </w:rPr>
        <w:t>MEE registered dealers in the years of investigation</w:t>
      </w:r>
      <w:r>
        <w:rPr>
          <w:sz w:val="24"/>
          <w:szCs w:val="24"/>
        </w:rPr>
        <w:t xml:space="preserve"> and ensure that proper feedbacks are provided by the targeted group. The content of questionnaire should cover, but not limited to, the information as shown in Section</w:t>
      </w:r>
      <w:r>
        <w:rPr>
          <w:rFonts w:hint="eastAsia"/>
          <w:sz w:val="24"/>
          <w:szCs w:val="24"/>
        </w:rPr>
        <w:t xml:space="preserve"> </w:t>
      </w:r>
      <w:r>
        <w:rPr>
          <w:sz w:val="24"/>
          <w:szCs w:val="24"/>
        </w:rPr>
        <w:t>2</w:t>
      </w:r>
      <w:r>
        <w:rPr>
          <w:rFonts w:hint="eastAsia"/>
          <w:sz w:val="24"/>
          <w:szCs w:val="24"/>
        </w:rPr>
        <w:t>)</w:t>
      </w:r>
      <w:r>
        <w:rPr>
          <w:sz w:val="24"/>
          <w:szCs w:val="24"/>
        </w:rPr>
        <w:t xml:space="preserve"> below</w:t>
      </w:r>
      <w:r>
        <w:rPr>
          <w:rFonts w:hint="eastAsia"/>
          <w:sz w:val="24"/>
          <w:szCs w:val="24"/>
        </w:rPr>
        <w:t>.</w:t>
      </w:r>
    </w:p>
    <w:p>
      <w:pPr>
        <w:spacing w:before="156" w:beforeLines="50"/>
        <w:ind w:firstLine="539"/>
        <w:rPr>
          <w:sz w:val="24"/>
          <w:szCs w:val="24"/>
        </w:rPr>
      </w:pPr>
      <w:r>
        <w:rPr>
          <w:sz w:val="24"/>
          <w:szCs w:val="24"/>
        </w:rPr>
        <w:t>The consultant should communicate with the</w:t>
      </w:r>
      <w:r>
        <w:rPr>
          <w:rFonts w:hint="eastAsia"/>
          <w:sz w:val="24"/>
          <w:szCs w:val="24"/>
        </w:rPr>
        <w:t xml:space="preserve"> primary dealers</w:t>
      </w:r>
      <w:r>
        <w:rPr>
          <w:sz w:val="24"/>
          <w:szCs w:val="24"/>
        </w:rPr>
        <w:t xml:space="preserve"> by telephone</w:t>
      </w:r>
      <w:r>
        <w:rPr>
          <w:rFonts w:hint="eastAsia"/>
          <w:sz w:val="24"/>
          <w:szCs w:val="24"/>
        </w:rPr>
        <w:t>,</w:t>
      </w:r>
      <w:r>
        <w:rPr>
          <w:sz w:val="24"/>
          <w:szCs w:val="24"/>
        </w:rPr>
        <w:t xml:space="preserve"> mail or fax, to ensure that the questionnaires are filled out correctly</w:t>
      </w:r>
      <w:r>
        <w:rPr>
          <w:rFonts w:hint="eastAsia"/>
          <w:sz w:val="24"/>
          <w:szCs w:val="24"/>
        </w:rPr>
        <w:t xml:space="preserve"> </w:t>
      </w:r>
      <w:r>
        <w:rPr>
          <w:sz w:val="24"/>
          <w:szCs w:val="24"/>
        </w:rPr>
        <w:t xml:space="preserve">and </w:t>
      </w:r>
      <w:r>
        <w:rPr>
          <w:rFonts w:hint="eastAsia"/>
          <w:sz w:val="24"/>
          <w:szCs w:val="24"/>
        </w:rPr>
        <w:t xml:space="preserve">include all key information </w:t>
      </w:r>
      <w:r>
        <w:rPr>
          <w:sz w:val="24"/>
          <w:szCs w:val="24"/>
        </w:rPr>
        <w:t xml:space="preserve">and are returned on a timely manner. </w:t>
      </w:r>
      <w:r>
        <w:rPr>
          <w:rFonts w:hint="eastAsia"/>
          <w:sz w:val="24"/>
          <w:szCs w:val="24"/>
        </w:rPr>
        <w:t>The questionnaire recovery rate of primary dealers should be 100%.</w:t>
      </w:r>
    </w:p>
    <w:p>
      <w:pPr>
        <w:spacing w:before="156" w:beforeLines="50"/>
        <w:ind w:firstLine="539"/>
        <w:rPr>
          <w:sz w:val="24"/>
          <w:szCs w:val="24"/>
        </w:rPr>
      </w:pPr>
      <w:r>
        <w:rPr>
          <w:rFonts w:hint="eastAsia"/>
          <w:sz w:val="24"/>
          <w:szCs w:val="24"/>
        </w:rPr>
        <w:t xml:space="preserve">Based on collected information from questionnaires about the directly trades between HCFCs primary dealers and secondary dealers, the consultant should broaden the list of HCFCs dealers and distribute the questionnaires to the secondary dealers and get proper feedbacks from them. The questionnaire recovery rate of secondary dealers should be at least 60%. </w:t>
      </w:r>
    </w:p>
    <w:p>
      <w:pPr>
        <w:spacing w:before="156" w:beforeLines="50"/>
        <w:ind w:firstLine="539"/>
        <w:rPr>
          <w:sz w:val="24"/>
          <w:szCs w:val="24"/>
        </w:rPr>
      </w:pPr>
      <w:r>
        <w:rPr>
          <w:sz w:val="24"/>
          <w:szCs w:val="24"/>
        </w:rPr>
        <w:t>Based on collected information and feedback</w:t>
      </w:r>
      <w:r>
        <w:rPr>
          <w:rFonts w:hint="eastAsia"/>
          <w:sz w:val="24"/>
          <w:szCs w:val="24"/>
        </w:rPr>
        <w:t>s</w:t>
      </w:r>
      <w:r>
        <w:rPr>
          <w:sz w:val="24"/>
          <w:szCs w:val="24"/>
        </w:rPr>
        <w:t xml:space="preserve"> from</w:t>
      </w:r>
      <w:r>
        <w:rPr>
          <w:rFonts w:hint="eastAsia"/>
          <w:sz w:val="24"/>
          <w:szCs w:val="24"/>
        </w:rPr>
        <w:t xml:space="preserve"> HCFC dealers</w:t>
      </w:r>
      <w:r>
        <w:rPr>
          <w:sz w:val="24"/>
          <w:szCs w:val="24"/>
        </w:rPr>
        <w:t xml:space="preserve">, the consultant should conduct a desk review and prepare a list </w:t>
      </w:r>
      <w:r>
        <w:rPr>
          <w:rFonts w:hint="eastAsia"/>
          <w:sz w:val="24"/>
          <w:szCs w:val="24"/>
        </w:rPr>
        <w:t>of</w:t>
      </w:r>
      <w:r>
        <w:rPr>
          <w:sz w:val="24"/>
          <w:szCs w:val="24"/>
        </w:rPr>
        <w:t xml:space="preserve"> </w:t>
      </w:r>
      <w:r>
        <w:rPr>
          <w:rFonts w:hint="eastAsia"/>
          <w:sz w:val="24"/>
          <w:szCs w:val="24"/>
        </w:rPr>
        <w:t xml:space="preserve">primary dealers </w:t>
      </w:r>
      <w:r>
        <w:rPr>
          <w:sz w:val="24"/>
          <w:szCs w:val="24"/>
        </w:rPr>
        <w:t>to be</w:t>
      </w:r>
      <w:r>
        <w:rPr>
          <w:rFonts w:hint="eastAsia"/>
          <w:sz w:val="24"/>
          <w:szCs w:val="24"/>
        </w:rPr>
        <w:t xml:space="preserve"> </w:t>
      </w:r>
      <w:r>
        <w:rPr>
          <w:sz w:val="24"/>
          <w:szCs w:val="24"/>
        </w:rPr>
        <w:t>visited</w:t>
      </w:r>
      <w:r>
        <w:rPr>
          <w:rFonts w:hint="eastAsia"/>
          <w:sz w:val="24"/>
          <w:szCs w:val="24"/>
        </w:rPr>
        <w:t xml:space="preserve"> on site</w:t>
      </w:r>
      <w:r>
        <w:rPr>
          <w:sz w:val="24"/>
          <w:szCs w:val="24"/>
        </w:rPr>
        <w:t>.</w:t>
      </w:r>
      <w:r>
        <w:rPr>
          <w:rFonts w:hint="eastAsia"/>
          <w:sz w:val="24"/>
          <w:szCs w:val="24"/>
        </w:rPr>
        <w:t xml:space="preserve"> </w:t>
      </w:r>
      <w:r>
        <w:rPr>
          <w:sz w:val="24"/>
          <w:szCs w:val="24"/>
        </w:rPr>
        <w:t>On-site visits/</w:t>
      </w:r>
      <w:r>
        <w:rPr>
          <w:rFonts w:hint="eastAsia"/>
          <w:sz w:val="24"/>
          <w:szCs w:val="24"/>
        </w:rPr>
        <w:t xml:space="preserve">investigation </w:t>
      </w:r>
      <w:r>
        <w:rPr>
          <w:sz w:val="24"/>
          <w:szCs w:val="24"/>
        </w:rPr>
        <w:t>should</w:t>
      </w:r>
      <w:r>
        <w:rPr>
          <w:rFonts w:hint="eastAsia"/>
          <w:sz w:val="24"/>
          <w:szCs w:val="24"/>
        </w:rPr>
        <w:t xml:space="preserve"> cover </w:t>
      </w:r>
      <w:r>
        <w:rPr>
          <w:sz w:val="24"/>
          <w:szCs w:val="24"/>
        </w:rPr>
        <w:t xml:space="preserve">at least </w:t>
      </w:r>
      <w:r>
        <w:rPr>
          <w:rFonts w:hint="eastAsia"/>
          <w:sz w:val="24"/>
          <w:szCs w:val="24"/>
        </w:rPr>
        <w:t>40% of HCFCs primary dealers in the year of investigation</w:t>
      </w:r>
      <w:r>
        <w:rPr>
          <w:sz w:val="24"/>
          <w:szCs w:val="24"/>
        </w:rPr>
        <w:t>.</w:t>
      </w:r>
    </w:p>
    <w:p>
      <w:pPr>
        <w:numPr>
          <w:ilvl w:val="0"/>
          <w:numId w:val="3"/>
        </w:numPr>
        <w:spacing w:before="156" w:beforeLines="50"/>
        <w:rPr>
          <w:b/>
          <w:sz w:val="24"/>
          <w:szCs w:val="24"/>
        </w:rPr>
      </w:pPr>
      <w:r>
        <w:rPr>
          <w:rFonts w:hint="eastAsia"/>
          <w:b/>
          <w:sz w:val="24"/>
          <w:szCs w:val="24"/>
        </w:rPr>
        <w:t>Site Visit and Investigation</w:t>
      </w:r>
    </w:p>
    <w:p>
      <w:pPr>
        <w:spacing w:before="156" w:beforeLines="50"/>
        <w:ind w:firstLine="539"/>
        <w:rPr>
          <w:sz w:val="24"/>
          <w:szCs w:val="24"/>
        </w:rPr>
      </w:pPr>
      <w:r>
        <w:rPr>
          <w:rFonts w:hint="eastAsia"/>
          <w:sz w:val="24"/>
          <w:szCs w:val="24"/>
        </w:rPr>
        <w:t>T</w:t>
      </w:r>
      <w:r>
        <w:rPr>
          <w:sz w:val="24"/>
          <w:szCs w:val="24"/>
        </w:rPr>
        <w:t xml:space="preserve">he consultant should visit </w:t>
      </w:r>
      <w:r>
        <w:rPr>
          <w:rFonts w:hint="eastAsia"/>
          <w:sz w:val="24"/>
          <w:szCs w:val="24"/>
        </w:rPr>
        <w:t xml:space="preserve">at least 40% of </w:t>
      </w:r>
      <w:r>
        <w:rPr>
          <w:sz w:val="24"/>
          <w:szCs w:val="24"/>
        </w:rPr>
        <w:t>the</w:t>
      </w:r>
      <w:r>
        <w:rPr>
          <w:rFonts w:hint="eastAsia"/>
          <w:sz w:val="24"/>
          <w:szCs w:val="24"/>
          <w:lang w:val="en-US" w:eastAsia="zh-CN"/>
        </w:rPr>
        <w:t xml:space="preserve"> Primary Dealers</w:t>
      </w:r>
      <w:r>
        <w:rPr>
          <w:rFonts w:hint="eastAsia"/>
          <w:sz w:val="24"/>
          <w:szCs w:val="24"/>
        </w:rPr>
        <w:t xml:space="preserve"> in the years of investigation,</w:t>
      </w:r>
      <w:r>
        <w:rPr>
          <w:sz w:val="24"/>
          <w:szCs w:val="24"/>
        </w:rPr>
        <w:t xml:space="preserve"> to collect</w:t>
      </w:r>
      <w:r>
        <w:rPr>
          <w:rFonts w:hint="eastAsia"/>
          <w:sz w:val="24"/>
          <w:szCs w:val="24"/>
        </w:rPr>
        <w:t xml:space="preserve"> the </w:t>
      </w:r>
      <w:r>
        <w:rPr>
          <w:sz w:val="24"/>
          <w:szCs w:val="24"/>
        </w:rPr>
        <w:t>information</w:t>
      </w:r>
      <w:r>
        <w:rPr>
          <w:rFonts w:hint="eastAsia"/>
          <w:sz w:val="24"/>
          <w:szCs w:val="24"/>
        </w:rPr>
        <w:t xml:space="preserve"> as below</w:t>
      </w:r>
      <w:r>
        <w:rPr>
          <w:sz w:val="24"/>
          <w:szCs w:val="24"/>
        </w:rPr>
        <w:t xml:space="preserve">: </w:t>
      </w:r>
    </w:p>
    <w:p>
      <w:pPr>
        <w:numPr>
          <w:ilvl w:val="0"/>
          <w:numId w:val="4"/>
        </w:numPr>
        <w:spacing w:before="156" w:beforeLines="50"/>
        <w:ind w:firstLine="480" w:firstLineChars="200"/>
        <w:rPr>
          <w:sz w:val="24"/>
          <w:szCs w:val="24"/>
        </w:rPr>
      </w:pPr>
      <w:r>
        <w:rPr>
          <w:rFonts w:hint="eastAsia"/>
          <w:sz w:val="24"/>
          <w:szCs w:val="24"/>
        </w:rPr>
        <w:t>Information about the HCFCs primary/secondary dealers</w:t>
      </w:r>
    </w:p>
    <w:p>
      <w:pPr>
        <w:pStyle w:val="9"/>
        <w:numPr>
          <w:ilvl w:val="1"/>
          <w:numId w:val="5"/>
        </w:numPr>
      </w:pPr>
      <w:r>
        <w:t>Enterprises’ general situation</w:t>
      </w:r>
      <w:r>
        <w:rPr>
          <w:rFonts w:hint="eastAsia"/>
        </w:rPr>
        <w:t>;</w:t>
      </w:r>
    </w:p>
    <w:p>
      <w:pPr>
        <w:pStyle w:val="9"/>
        <w:numPr>
          <w:ilvl w:val="1"/>
          <w:numId w:val="5"/>
        </w:numPr>
      </w:pPr>
      <w:r>
        <w:rPr>
          <w:rFonts w:hint="eastAsia"/>
        </w:rPr>
        <w:t>The kinds of HCFCs of purchase and sale for ODS/feedstock use, including HCFCs mixtures</w:t>
      </w:r>
      <w:r>
        <w:t xml:space="preserve"> </w:t>
      </w:r>
      <w:r>
        <w:rPr>
          <w:rFonts w:hint="eastAsia"/>
        </w:rPr>
        <w:t xml:space="preserve">(if </w:t>
      </w:r>
      <w:r>
        <w:t>any</w:t>
      </w:r>
      <w:r>
        <w:rPr>
          <w:rFonts w:hint="eastAsia"/>
        </w:rPr>
        <w:t>);</w:t>
      </w:r>
    </w:p>
    <w:p>
      <w:pPr>
        <w:pStyle w:val="9"/>
        <w:numPr>
          <w:ilvl w:val="1"/>
          <w:numId w:val="5"/>
        </w:numPr>
      </w:pPr>
      <w:r>
        <w:rPr>
          <w:rFonts w:hint="eastAsia"/>
        </w:rPr>
        <w:t>The internal management and related professional staff of HCFCs purchase and sale process;</w:t>
      </w:r>
    </w:p>
    <w:p>
      <w:pPr>
        <w:pStyle w:val="9"/>
        <w:numPr>
          <w:ilvl w:val="1"/>
          <w:numId w:val="5"/>
        </w:numPr>
      </w:pPr>
      <w:r>
        <w:rPr>
          <w:rFonts w:hint="eastAsia"/>
        </w:rPr>
        <w:t>Purchased HCFCs warehouse location and capacity</w:t>
      </w:r>
      <w:r>
        <w:t xml:space="preserve"> </w:t>
      </w:r>
      <w:r>
        <w:rPr>
          <w:rFonts w:hint="eastAsia"/>
        </w:rPr>
        <w:t>(if a</w:t>
      </w:r>
      <w:r>
        <w:t>ny</w:t>
      </w:r>
      <w:r>
        <w:rPr>
          <w:rFonts w:hint="eastAsia"/>
        </w:rPr>
        <w:t>), warehouse establishment date, the number and capacity of storage tanks, latest warehouse modifications and/or expansions;</w:t>
      </w:r>
    </w:p>
    <w:p>
      <w:pPr>
        <w:pStyle w:val="9"/>
        <w:numPr>
          <w:ilvl w:val="1"/>
          <w:numId w:val="5"/>
        </w:numPr>
      </w:pPr>
      <w:r>
        <w:rPr>
          <w:rFonts w:hint="eastAsia"/>
        </w:rPr>
        <w:t>The MEE registration number in the year of investigation of primary dealers;</w:t>
      </w:r>
    </w:p>
    <w:p>
      <w:pPr>
        <w:pStyle w:val="9"/>
        <w:numPr>
          <w:ilvl w:val="1"/>
          <w:numId w:val="5"/>
        </w:numPr>
      </w:pPr>
      <w:r>
        <w:rPr>
          <w:rFonts w:hint="eastAsia"/>
        </w:rPr>
        <w:t>The provincial registration certificate in the year of investigation of secondary dealers;</w:t>
      </w:r>
    </w:p>
    <w:p>
      <w:pPr>
        <w:pStyle w:val="9"/>
        <w:numPr>
          <w:ilvl w:val="1"/>
          <w:numId w:val="5"/>
        </w:numPr>
      </w:pPr>
      <w:r>
        <w:rPr>
          <w:rFonts w:hint="eastAsia"/>
        </w:rPr>
        <w:t>The list of HCFCs producers/secondary dealers/consumers that have direct trades with primary dealers;</w:t>
      </w:r>
    </w:p>
    <w:p>
      <w:pPr>
        <w:pStyle w:val="9"/>
        <w:numPr>
          <w:ilvl w:val="1"/>
          <w:numId w:val="5"/>
        </w:numPr>
      </w:pPr>
      <w:r>
        <w:rPr>
          <w:rFonts w:hint="eastAsia"/>
        </w:rPr>
        <w:t>The list of HCFCs dealers that have direct trades with secondary dealers</w:t>
      </w:r>
      <w:r>
        <w:t xml:space="preserve"> </w:t>
      </w:r>
      <w:r>
        <w:rPr>
          <w:rFonts w:hint="eastAsia"/>
        </w:rPr>
        <w:t>(Tertiary Dealers);</w:t>
      </w:r>
    </w:p>
    <w:p>
      <w:pPr>
        <w:pStyle w:val="9"/>
        <w:numPr>
          <w:ilvl w:val="1"/>
          <w:numId w:val="5"/>
        </w:numPr>
      </w:pPr>
      <w:r>
        <w:rPr>
          <w:rFonts w:hint="eastAsia"/>
        </w:rPr>
        <w:t>The distribution and cooperation situation of the HCFCs producers/secondary dealers/consumers that have direct trades.</w:t>
      </w:r>
    </w:p>
    <w:p>
      <w:pPr>
        <w:numPr>
          <w:ilvl w:val="0"/>
          <w:numId w:val="4"/>
        </w:numPr>
        <w:spacing w:before="156" w:beforeLines="50"/>
        <w:ind w:firstLine="480" w:firstLineChars="200"/>
        <w:rPr>
          <w:sz w:val="24"/>
          <w:szCs w:val="24"/>
        </w:rPr>
      </w:pPr>
      <w:r>
        <w:rPr>
          <w:rFonts w:hint="eastAsia"/>
          <w:sz w:val="24"/>
          <w:szCs w:val="24"/>
        </w:rPr>
        <w:t>Information about the HCFCs purchase and sale process</w:t>
      </w:r>
    </w:p>
    <w:p>
      <w:pPr>
        <w:pStyle w:val="9"/>
        <w:numPr>
          <w:ilvl w:val="1"/>
          <w:numId w:val="5"/>
        </w:numPr>
        <w:spacing w:before="156" w:beforeLines="50" w:after="0" w:line="240" w:lineRule="auto"/>
      </w:pPr>
      <w:r>
        <w:t xml:space="preserve">From where they </w:t>
      </w:r>
      <w:r>
        <w:rPr>
          <w:rFonts w:hint="eastAsia"/>
        </w:rPr>
        <w:t>purchase</w:t>
      </w:r>
      <w:r>
        <w:t xml:space="preserve"> the </w:t>
      </w:r>
      <w:r>
        <w:rPr>
          <w:rFonts w:hint="eastAsia"/>
        </w:rPr>
        <w:t>H</w:t>
      </w:r>
      <w:r>
        <w:t>C</w:t>
      </w:r>
      <w:r>
        <w:rPr>
          <w:rFonts w:hint="eastAsia"/>
        </w:rPr>
        <w:t>F</w:t>
      </w:r>
      <w:r>
        <w:t>C</w:t>
      </w:r>
      <w:r>
        <w:rPr>
          <w:rFonts w:hint="eastAsia"/>
        </w:rPr>
        <w:t>s (producers/primary dealers/secondary dealers);</w:t>
      </w:r>
    </w:p>
    <w:p>
      <w:pPr>
        <w:pStyle w:val="9"/>
        <w:numPr>
          <w:ilvl w:val="1"/>
          <w:numId w:val="5"/>
        </w:numPr>
        <w:spacing w:before="156" w:beforeLines="50" w:after="0" w:line="240" w:lineRule="auto"/>
      </w:pPr>
      <w:r>
        <w:rPr>
          <w:rFonts w:hint="eastAsia"/>
        </w:rPr>
        <w:t>To where they sale the HCFCs</w:t>
      </w:r>
      <w:r>
        <w:t xml:space="preserve"> </w:t>
      </w:r>
      <w:r>
        <w:rPr>
          <w:rFonts w:hint="eastAsia"/>
        </w:rPr>
        <w:t>(primary dealers/secondary dealers/consumers);</w:t>
      </w:r>
    </w:p>
    <w:p>
      <w:pPr>
        <w:pStyle w:val="9"/>
        <w:numPr>
          <w:ilvl w:val="1"/>
          <w:numId w:val="5"/>
        </w:numPr>
        <w:spacing w:before="156" w:beforeLines="50" w:after="0" w:line="240" w:lineRule="auto"/>
      </w:pPr>
      <w:r>
        <w:rPr>
          <w:rFonts w:hint="eastAsia"/>
        </w:rPr>
        <w:t>The BOY and EOY inventory of the primary dealers;</w:t>
      </w:r>
    </w:p>
    <w:p>
      <w:pPr>
        <w:pStyle w:val="9"/>
        <w:numPr>
          <w:ilvl w:val="1"/>
          <w:numId w:val="5"/>
        </w:numPr>
        <w:spacing w:before="156" w:beforeLines="50" w:after="0" w:line="240" w:lineRule="auto"/>
      </w:pPr>
      <w:r>
        <w:rPr>
          <w:rFonts w:hint="eastAsia"/>
        </w:rPr>
        <w:t>HCFCs purchase amount of ODS/feedstock use in the year of investigation from the producers/dealers;</w:t>
      </w:r>
    </w:p>
    <w:p>
      <w:pPr>
        <w:pStyle w:val="9"/>
        <w:numPr>
          <w:ilvl w:val="1"/>
          <w:numId w:val="5"/>
        </w:numPr>
        <w:spacing w:before="156" w:beforeLines="50" w:after="0" w:line="240" w:lineRule="auto"/>
      </w:pPr>
      <w:r>
        <w:rPr>
          <w:rFonts w:hint="eastAsia"/>
        </w:rPr>
        <w:t>HCFCs sale amount of ODS/feedstock use and different consumption sectors in the year of investigation to the dealers/consumers;</w:t>
      </w:r>
    </w:p>
    <w:p>
      <w:pPr>
        <w:pStyle w:val="9"/>
        <w:numPr>
          <w:ilvl w:val="1"/>
          <w:numId w:val="5"/>
        </w:numPr>
        <w:spacing w:before="156" w:beforeLines="50" w:after="0" w:line="240" w:lineRule="auto"/>
      </w:pPr>
      <w:r>
        <w:rPr>
          <w:rFonts w:hint="eastAsia"/>
        </w:rPr>
        <w:t>The HCFCs purchase and sale process originated from primary dealers;</w:t>
      </w:r>
    </w:p>
    <w:p>
      <w:pPr>
        <w:pStyle w:val="9"/>
        <w:numPr>
          <w:ilvl w:val="1"/>
          <w:numId w:val="5"/>
        </w:numPr>
        <w:spacing w:before="156" w:beforeLines="50" w:after="0" w:line="240" w:lineRule="auto"/>
      </w:pPr>
      <w:r>
        <w:rPr>
          <w:rFonts w:hint="eastAsia"/>
        </w:rPr>
        <w:t>The HCFCs mixtures sale process, HCFCs ratio and amount(if have);</w:t>
      </w:r>
    </w:p>
    <w:p>
      <w:pPr>
        <w:pStyle w:val="9"/>
        <w:numPr>
          <w:ilvl w:val="1"/>
          <w:numId w:val="5"/>
        </w:numPr>
        <w:spacing w:before="156" w:beforeLines="50" w:after="0" w:line="240" w:lineRule="auto"/>
      </w:pPr>
      <w:r>
        <w:rPr>
          <w:rFonts w:hint="eastAsia"/>
        </w:rPr>
        <w:t>P</w:t>
      </w:r>
      <w:r>
        <w:t xml:space="preserve">rospective </w:t>
      </w:r>
      <w:r>
        <w:rPr>
          <w:rFonts w:hint="eastAsia"/>
        </w:rPr>
        <w:t>H</w:t>
      </w:r>
      <w:r>
        <w:t>C</w:t>
      </w:r>
      <w:r>
        <w:rPr>
          <w:rFonts w:hint="eastAsia"/>
        </w:rPr>
        <w:t>F</w:t>
      </w:r>
      <w:r>
        <w:t>C</w:t>
      </w:r>
      <w:r>
        <w:rPr>
          <w:rFonts w:hint="eastAsia"/>
        </w:rPr>
        <w:t>s</w:t>
      </w:r>
      <w:r>
        <w:t xml:space="preserve"> </w:t>
      </w:r>
      <w:r>
        <w:rPr>
          <w:rFonts w:hint="eastAsia"/>
        </w:rPr>
        <w:t>purchase and sale in the future three years;</w:t>
      </w:r>
    </w:p>
    <w:p>
      <w:pPr>
        <w:pStyle w:val="9"/>
        <w:numPr>
          <w:ilvl w:val="1"/>
          <w:numId w:val="5"/>
        </w:numPr>
        <w:spacing w:before="156" w:beforeLines="50" w:after="0" w:line="240" w:lineRule="auto"/>
      </w:pPr>
      <w:r>
        <w:t>O</w:t>
      </w:r>
      <w:r>
        <w:rPr>
          <w:rFonts w:hint="eastAsia"/>
        </w:rPr>
        <w:t>ther information</w:t>
      </w:r>
      <w:r>
        <w:t xml:space="preserve"> as necessary for a complete picture of the </w:t>
      </w:r>
      <w:r>
        <w:rPr>
          <w:rFonts w:hint="eastAsia"/>
        </w:rPr>
        <w:t>dealer</w:t>
      </w:r>
      <w:r>
        <w:t xml:space="preserve"> and its </w:t>
      </w:r>
      <w:r>
        <w:rPr>
          <w:rFonts w:hint="eastAsia"/>
        </w:rPr>
        <w:t>purchase and sale process of HCFCs.</w:t>
      </w:r>
    </w:p>
    <w:p>
      <w:pPr>
        <w:pStyle w:val="9"/>
        <w:numPr>
          <w:ilvl w:val="255"/>
          <w:numId w:val="0"/>
        </w:numPr>
        <w:spacing w:before="156" w:beforeLines="50" w:after="0" w:line="240" w:lineRule="auto"/>
        <w:ind w:firstLine="480" w:firstLineChars="200"/>
      </w:pPr>
      <w:r>
        <w:rPr>
          <w:rFonts w:hint="eastAsia"/>
        </w:rPr>
        <w:t xml:space="preserve">Additionally, in the process of analyzing the questionnaires, the data confirmation should be implemented as below: </w:t>
      </w:r>
    </w:p>
    <w:p>
      <w:pPr>
        <w:pStyle w:val="9"/>
        <w:numPr>
          <w:ilvl w:val="1"/>
          <w:numId w:val="5"/>
        </w:numPr>
        <w:spacing w:before="156" w:beforeLines="50" w:after="0" w:line="240" w:lineRule="auto"/>
      </w:pPr>
      <w:r>
        <w:rPr>
          <w:rFonts w:hint="eastAsia"/>
        </w:rPr>
        <w:t xml:space="preserve">The check and review of data will be conducted onsite on both HCFCs purchase and sale data </w:t>
      </w:r>
      <w:r>
        <w:t>provide</w:t>
      </w:r>
      <w:r>
        <w:rPr>
          <w:rFonts w:hint="eastAsia"/>
        </w:rPr>
        <w:t xml:space="preserve">d by primary dealers and provided by secondary dealers to ensure the data consistency. If possible, </w:t>
      </w:r>
      <w:r>
        <w:t>the</w:t>
      </w:r>
      <w:r>
        <w:rPr>
          <w:rFonts w:hint="eastAsia"/>
        </w:rPr>
        <w:t xml:space="preserve"> difference will be explained in the Individual Reports.</w:t>
      </w:r>
    </w:p>
    <w:p>
      <w:pPr>
        <w:pStyle w:val="9"/>
        <w:numPr>
          <w:ilvl w:val="1"/>
          <w:numId w:val="5"/>
        </w:numPr>
        <w:spacing w:before="156" w:beforeLines="50" w:after="0" w:line="240" w:lineRule="auto"/>
      </w:pPr>
      <w:r>
        <w:rPr>
          <w:rFonts w:hint="eastAsia"/>
        </w:rPr>
        <w:t>Through check original records of dealers to ensure that HCFCs purchased and sold for ODS/feedstock use was not embezzled for other applications. Any losses of HCFCs during the process should be reported.</w:t>
      </w:r>
    </w:p>
    <w:p>
      <w:pPr>
        <w:pStyle w:val="9"/>
        <w:numPr>
          <w:ilvl w:val="1"/>
          <w:numId w:val="5"/>
        </w:numPr>
        <w:spacing w:before="156" w:beforeLines="50" w:after="0" w:line="240" w:lineRule="auto"/>
      </w:pPr>
      <w:r>
        <w:t>HCFC</w:t>
      </w:r>
      <w:r>
        <w:rPr>
          <w:rFonts w:hint="eastAsia"/>
        </w:rPr>
        <w:t>s purchase</w:t>
      </w:r>
      <w:r>
        <w:t xml:space="preserve"> data</w:t>
      </w:r>
      <w:r>
        <w:rPr>
          <w:rFonts w:hint="eastAsia"/>
        </w:rPr>
        <w:t xml:space="preserve"> of primary dealers directly from HCFCs producers </w:t>
      </w:r>
      <w:r>
        <w:t>should be compared with the HCFC</w:t>
      </w:r>
      <w:r>
        <w:rPr>
          <w:rFonts w:hint="eastAsia"/>
        </w:rPr>
        <w:t>s sale data of HCFCs producers</w:t>
      </w:r>
      <w:r>
        <w:t xml:space="preserve"> for </w:t>
      </w:r>
      <w:r>
        <w:rPr>
          <w:rFonts w:hint="eastAsia"/>
        </w:rPr>
        <w:t>ODS/</w:t>
      </w:r>
      <w:r>
        <w:t>feedstock uses</w:t>
      </w:r>
      <w:r>
        <w:rPr>
          <w:rFonts w:hint="eastAsia"/>
        </w:rPr>
        <w:t>; HCFCs sale data of primary/secondary dealers directly to HCFCs consumers should be compared with the HCFCs purchase data of HCFCs consumers.</w:t>
      </w:r>
      <w:r>
        <w:t xml:space="preserve"> </w:t>
      </w:r>
      <w:r>
        <w:rPr>
          <w:rFonts w:hint="eastAsia"/>
        </w:rPr>
        <w:t>The data of HCFCs producers and consumers should be</w:t>
      </w:r>
      <w:r>
        <w:t xml:space="preserve"> indicated </w:t>
      </w:r>
      <w:r>
        <w:rPr>
          <w:rFonts w:hint="eastAsia"/>
        </w:rPr>
        <w:t xml:space="preserve">from </w:t>
      </w:r>
      <w:r>
        <w:t>HCFC production and consumption verification reports</w:t>
      </w:r>
      <w:r>
        <w:rPr>
          <w:rFonts w:hint="eastAsia"/>
        </w:rPr>
        <w:t xml:space="preserve">, the </w:t>
      </w:r>
      <w:r>
        <w:t>Article</w:t>
      </w:r>
      <w:r>
        <w:rPr>
          <w:rFonts w:hint="eastAsia"/>
        </w:rPr>
        <w:t xml:space="preserve"> 7 data by the related enterprises in</w:t>
      </w:r>
      <w:r>
        <w:t xml:space="preserve"> the </w:t>
      </w:r>
      <w:r>
        <w:rPr>
          <w:rFonts w:hint="eastAsia"/>
        </w:rPr>
        <w:t>years of investigation.</w:t>
      </w:r>
    </w:p>
    <w:p>
      <w:pPr>
        <w:pStyle w:val="9"/>
        <w:numPr>
          <w:ilvl w:val="255"/>
          <w:numId w:val="0"/>
        </w:numPr>
        <w:tabs>
          <w:tab w:val="left" w:pos="1379"/>
        </w:tabs>
        <w:spacing w:before="156" w:beforeLines="50" w:after="0" w:line="240" w:lineRule="auto"/>
        <w:ind w:firstLine="480" w:firstLineChars="200"/>
        <w:rPr>
          <w:rFonts w:hint="default" w:eastAsia="宋体"/>
          <w:lang w:val="en-US" w:eastAsia="zh-CN"/>
        </w:rPr>
      </w:pPr>
      <w:r>
        <w:rPr>
          <w:rFonts w:hint="eastAsia"/>
          <w:lang w:val="en-US" w:eastAsia="zh-CN"/>
        </w:rPr>
        <w:t>The on-site visit of Secondary Dealers will be designed and implemented on several cases considering the conditions of the collected questionnaires and the process of the investigation.</w:t>
      </w:r>
    </w:p>
    <w:p>
      <w:pPr>
        <w:pStyle w:val="9"/>
        <w:numPr>
          <w:ilvl w:val="255"/>
          <w:numId w:val="0"/>
        </w:numPr>
        <w:tabs>
          <w:tab w:val="left" w:pos="1379"/>
        </w:tabs>
        <w:spacing w:before="156" w:beforeLines="50" w:after="0" w:line="240" w:lineRule="auto"/>
        <w:ind w:firstLine="480" w:firstLineChars="200"/>
      </w:pPr>
      <w:r>
        <w:t>Considering the COVID-19 pandemic circumstance, the on-site visits/investigation should follow the epidemic prevention policy of China. If needed and in agreement with FECO, the on-site visits/investigation can be changed to online conference calls if necessary.</w:t>
      </w:r>
    </w:p>
    <w:p>
      <w:pPr>
        <w:numPr>
          <w:ilvl w:val="0"/>
          <w:numId w:val="3"/>
        </w:numPr>
        <w:spacing w:before="156" w:beforeLines="50"/>
        <w:rPr>
          <w:b/>
          <w:sz w:val="24"/>
          <w:szCs w:val="24"/>
        </w:rPr>
      </w:pPr>
      <w:r>
        <w:rPr>
          <w:b/>
          <w:sz w:val="24"/>
          <w:szCs w:val="24"/>
        </w:rPr>
        <w:t xml:space="preserve">Data summary and </w:t>
      </w:r>
      <w:r>
        <w:rPr>
          <w:rFonts w:hint="eastAsia"/>
          <w:b/>
          <w:sz w:val="24"/>
          <w:szCs w:val="24"/>
        </w:rPr>
        <w:t>market prediction</w:t>
      </w:r>
    </w:p>
    <w:p>
      <w:pPr>
        <w:spacing w:before="156" w:beforeLines="50"/>
        <w:ind w:firstLine="539"/>
        <w:rPr>
          <w:rFonts w:hint="eastAsia"/>
          <w:sz w:val="24"/>
          <w:szCs w:val="24"/>
        </w:rPr>
      </w:pPr>
      <w:r>
        <w:rPr>
          <w:sz w:val="24"/>
          <w:szCs w:val="24"/>
        </w:rPr>
        <w:t>The consultant should analyze</w:t>
      </w:r>
      <w:r>
        <w:rPr>
          <w:rFonts w:hint="eastAsia"/>
          <w:sz w:val="24"/>
          <w:szCs w:val="24"/>
        </w:rPr>
        <w:t xml:space="preserve"> and </w:t>
      </w:r>
      <w:r>
        <w:rPr>
          <w:sz w:val="24"/>
          <w:szCs w:val="24"/>
        </w:rPr>
        <w:t>summarize the questionnaire</w:t>
      </w:r>
      <w:r>
        <w:rPr>
          <w:rFonts w:hint="eastAsia"/>
          <w:sz w:val="24"/>
          <w:szCs w:val="24"/>
        </w:rPr>
        <w:t xml:space="preserve"> and </w:t>
      </w:r>
      <w:r>
        <w:rPr>
          <w:sz w:val="24"/>
          <w:szCs w:val="24"/>
        </w:rPr>
        <w:t>survey results</w:t>
      </w:r>
      <w:r>
        <w:rPr>
          <w:rFonts w:hint="eastAsia"/>
          <w:sz w:val="24"/>
          <w:szCs w:val="24"/>
        </w:rPr>
        <w:t>,</w:t>
      </w:r>
      <w:r>
        <w:rPr>
          <w:sz w:val="24"/>
          <w:szCs w:val="24"/>
        </w:rPr>
        <w:t xml:space="preserve"> and carr</w:t>
      </w:r>
      <w:r>
        <w:rPr>
          <w:rFonts w:hint="eastAsia"/>
          <w:sz w:val="24"/>
          <w:szCs w:val="24"/>
        </w:rPr>
        <w:t>y</w:t>
      </w:r>
      <w:r>
        <w:rPr>
          <w:sz w:val="24"/>
          <w:szCs w:val="24"/>
        </w:rPr>
        <w:t xml:space="preserve"> on the classification and summary</w:t>
      </w:r>
      <w:r>
        <w:rPr>
          <w:rFonts w:hint="eastAsia"/>
          <w:sz w:val="24"/>
          <w:szCs w:val="24"/>
        </w:rPr>
        <w:t xml:space="preserve"> of HCFC dealers on ODS/feedstock use</w:t>
      </w:r>
      <w:r>
        <w:rPr>
          <w:sz w:val="24"/>
          <w:szCs w:val="24"/>
        </w:rPr>
        <w:t>,</w:t>
      </w:r>
      <w:r>
        <w:rPr>
          <w:rFonts w:hint="eastAsia"/>
          <w:sz w:val="24"/>
          <w:szCs w:val="24"/>
        </w:rPr>
        <w:t xml:space="preserve"> trades of mixture/HCFCs substances, consumption sectors in the year of investigation.</w:t>
      </w:r>
    </w:p>
    <w:p>
      <w:pPr>
        <w:spacing w:before="156" w:beforeLines="50"/>
        <w:ind w:firstLine="539"/>
        <w:rPr>
          <w:rFonts w:hint="default" w:eastAsia="宋体"/>
          <w:sz w:val="24"/>
          <w:szCs w:val="24"/>
          <w:lang w:val="en-US" w:eastAsia="zh-CN"/>
        </w:rPr>
      </w:pPr>
      <w:r>
        <w:rPr>
          <w:rFonts w:hint="eastAsia"/>
          <w:sz w:val="24"/>
          <w:szCs w:val="24"/>
          <w:lang w:val="en-US" w:eastAsia="zh-CN"/>
        </w:rPr>
        <w:t>The consultant should take the summary report of China 2020 HCFC production and consumption verification, the survey report of China HCFC feedstock use in 2020, data reported by the dealers to the ODS production and consumption information management online system in 2020 as references for the data analysis.</w:t>
      </w:r>
    </w:p>
    <w:p>
      <w:pPr>
        <w:spacing w:before="156" w:beforeLines="50"/>
        <w:ind w:firstLine="539"/>
        <w:rPr>
          <w:sz w:val="24"/>
          <w:szCs w:val="24"/>
        </w:rPr>
      </w:pPr>
      <w:r>
        <w:rPr>
          <w:rFonts w:hint="eastAsia"/>
          <w:sz w:val="24"/>
          <w:szCs w:val="24"/>
        </w:rPr>
        <w:t xml:space="preserve">The consultant should </w:t>
      </w:r>
      <w:r>
        <w:rPr>
          <w:sz w:val="24"/>
          <w:szCs w:val="24"/>
        </w:rPr>
        <w:t xml:space="preserve">provide a </w:t>
      </w:r>
      <w:r>
        <w:rPr>
          <w:rFonts w:hint="eastAsia"/>
          <w:sz w:val="24"/>
          <w:szCs w:val="24"/>
          <w:lang w:val="en-US" w:eastAsia="zh-CN"/>
        </w:rPr>
        <w:t>three</w:t>
      </w:r>
      <w:r>
        <w:rPr>
          <w:sz w:val="24"/>
          <w:szCs w:val="24"/>
        </w:rPr>
        <w:t xml:space="preserve">-year </w:t>
      </w:r>
      <w:r>
        <w:rPr>
          <w:rFonts w:hint="eastAsia"/>
          <w:sz w:val="24"/>
          <w:szCs w:val="24"/>
        </w:rPr>
        <w:t>(202</w:t>
      </w:r>
      <w:r>
        <w:rPr>
          <w:rFonts w:hint="eastAsia"/>
          <w:sz w:val="24"/>
          <w:szCs w:val="24"/>
          <w:lang w:val="en-US" w:eastAsia="zh-CN"/>
        </w:rPr>
        <w:t>2</w:t>
      </w:r>
      <w:r>
        <w:rPr>
          <w:rFonts w:hint="eastAsia"/>
          <w:sz w:val="24"/>
          <w:szCs w:val="24"/>
        </w:rPr>
        <w:t>-202</w:t>
      </w:r>
      <w:r>
        <w:rPr>
          <w:rFonts w:hint="eastAsia"/>
          <w:sz w:val="24"/>
          <w:szCs w:val="24"/>
          <w:lang w:val="en-US" w:eastAsia="zh-CN"/>
        </w:rPr>
        <w:t>4</w:t>
      </w:r>
      <w:r>
        <w:rPr>
          <w:rFonts w:hint="eastAsia"/>
          <w:sz w:val="24"/>
          <w:szCs w:val="24"/>
        </w:rPr>
        <w:t>)</w:t>
      </w:r>
      <w:r>
        <w:rPr>
          <w:sz w:val="24"/>
          <w:szCs w:val="24"/>
        </w:rPr>
        <w:t xml:space="preserve"> forecast of the </w:t>
      </w:r>
      <w:r>
        <w:rPr>
          <w:rFonts w:hint="eastAsia"/>
          <w:sz w:val="24"/>
          <w:szCs w:val="24"/>
        </w:rPr>
        <w:t>HCFCs purchase and sale</w:t>
      </w:r>
      <w:r>
        <w:rPr>
          <w:sz w:val="24"/>
          <w:szCs w:val="24"/>
        </w:rPr>
        <w:t xml:space="preserve"> trend</w:t>
      </w:r>
      <w:r>
        <w:rPr>
          <w:rFonts w:hint="eastAsia"/>
          <w:sz w:val="24"/>
          <w:szCs w:val="24"/>
        </w:rPr>
        <w:t xml:space="preserve"> </w:t>
      </w:r>
      <w:r>
        <w:rPr>
          <w:sz w:val="24"/>
          <w:szCs w:val="24"/>
        </w:rPr>
        <w:t xml:space="preserve">by taking consideration of the development progress of </w:t>
      </w:r>
      <w:r>
        <w:rPr>
          <w:rFonts w:hint="eastAsia"/>
          <w:sz w:val="24"/>
          <w:szCs w:val="24"/>
        </w:rPr>
        <w:t xml:space="preserve">the </w:t>
      </w:r>
      <w:r>
        <w:rPr>
          <w:sz w:val="24"/>
          <w:szCs w:val="24"/>
        </w:rPr>
        <w:t>whole chemical</w:t>
      </w:r>
      <w:r>
        <w:rPr>
          <w:rFonts w:hint="eastAsia"/>
          <w:sz w:val="24"/>
          <w:szCs w:val="24"/>
        </w:rPr>
        <w:t xml:space="preserve"> </w:t>
      </w:r>
      <w:r>
        <w:rPr>
          <w:sz w:val="24"/>
          <w:szCs w:val="24"/>
        </w:rPr>
        <w:t>industr</w:t>
      </w:r>
      <w:r>
        <w:rPr>
          <w:rFonts w:hint="eastAsia"/>
          <w:sz w:val="24"/>
          <w:szCs w:val="24"/>
        </w:rPr>
        <w:t>ial market</w:t>
      </w:r>
      <w:r>
        <w:rPr>
          <w:sz w:val="24"/>
          <w:szCs w:val="24"/>
        </w:rPr>
        <w:t>.</w:t>
      </w:r>
    </w:p>
    <w:p>
      <w:pPr>
        <w:numPr>
          <w:ilvl w:val="0"/>
          <w:numId w:val="3"/>
        </w:numPr>
        <w:spacing w:before="156" w:beforeLines="50"/>
        <w:rPr>
          <w:b/>
          <w:sz w:val="24"/>
          <w:szCs w:val="24"/>
        </w:rPr>
      </w:pPr>
      <w:r>
        <w:rPr>
          <w:rFonts w:hint="eastAsia"/>
          <w:b/>
          <w:sz w:val="24"/>
          <w:szCs w:val="24"/>
        </w:rPr>
        <w:t>Submission of Investigation Report</w:t>
      </w:r>
    </w:p>
    <w:p>
      <w:pPr>
        <w:spacing w:before="156" w:beforeLines="50"/>
        <w:ind w:firstLine="539"/>
        <w:rPr>
          <w:sz w:val="24"/>
          <w:szCs w:val="24"/>
        </w:rPr>
      </w:pPr>
      <w:r>
        <w:rPr>
          <w:rFonts w:hint="eastAsia"/>
          <w:sz w:val="24"/>
          <w:szCs w:val="24"/>
        </w:rPr>
        <w:t>After investigation, the consultant needs</w:t>
      </w:r>
      <w:r>
        <w:rPr>
          <w:sz w:val="24"/>
          <w:szCs w:val="24"/>
        </w:rPr>
        <w:t xml:space="preserve"> to</w:t>
      </w:r>
      <w:r>
        <w:rPr>
          <w:rFonts w:hint="eastAsia"/>
          <w:sz w:val="24"/>
          <w:szCs w:val="24"/>
        </w:rPr>
        <w:t xml:space="preserve"> submit </w:t>
      </w:r>
      <w:r>
        <w:rPr>
          <w:sz w:val="24"/>
          <w:szCs w:val="24"/>
        </w:rPr>
        <w:t>an</w:t>
      </w:r>
      <w:r>
        <w:rPr>
          <w:rFonts w:hint="eastAsia"/>
          <w:sz w:val="24"/>
          <w:szCs w:val="24"/>
        </w:rPr>
        <w:t xml:space="preserve"> investigation</w:t>
      </w:r>
      <w:r>
        <w:rPr>
          <w:sz w:val="24"/>
          <w:szCs w:val="24"/>
        </w:rPr>
        <w:t xml:space="preserve"> report of </w:t>
      </w:r>
      <w:r>
        <w:rPr>
          <w:rFonts w:hint="eastAsia"/>
          <w:sz w:val="24"/>
          <w:szCs w:val="24"/>
        </w:rPr>
        <w:t>HCFCs dealers</w:t>
      </w:r>
      <w:r>
        <w:rPr>
          <w:sz w:val="24"/>
          <w:szCs w:val="24"/>
        </w:rPr>
        <w:t xml:space="preserve"> </w:t>
      </w:r>
      <w:r>
        <w:rPr>
          <w:rFonts w:hint="eastAsia"/>
          <w:sz w:val="24"/>
          <w:szCs w:val="24"/>
        </w:rPr>
        <w:t>in 2020</w:t>
      </w:r>
      <w:r>
        <w:rPr>
          <w:rFonts w:hint="eastAsia"/>
          <w:sz w:val="24"/>
          <w:szCs w:val="24"/>
          <w:lang w:val="en-US" w:eastAsia="zh-CN"/>
        </w:rPr>
        <w:t>-2021</w:t>
      </w:r>
      <w:r>
        <w:rPr>
          <w:rFonts w:hint="eastAsia"/>
          <w:sz w:val="24"/>
          <w:szCs w:val="24"/>
        </w:rPr>
        <w:t xml:space="preserve"> to FECO/MEE for review. The report should consist of, but not limited to the following parts:</w:t>
      </w:r>
    </w:p>
    <w:p>
      <w:pPr>
        <w:numPr>
          <w:ilvl w:val="1"/>
          <w:numId w:val="6"/>
        </w:numPr>
        <w:spacing w:before="156" w:beforeLines="50"/>
        <w:ind w:left="1367"/>
        <w:rPr>
          <w:sz w:val="24"/>
          <w:szCs w:val="24"/>
        </w:rPr>
      </w:pPr>
      <w:r>
        <w:rPr>
          <w:rFonts w:hint="eastAsia"/>
          <w:sz w:val="24"/>
          <w:szCs w:val="24"/>
        </w:rPr>
        <w:t>Background and introduction to the investigation;</w:t>
      </w:r>
    </w:p>
    <w:p>
      <w:pPr>
        <w:numPr>
          <w:ilvl w:val="1"/>
          <w:numId w:val="6"/>
        </w:numPr>
        <w:spacing w:before="156" w:beforeLines="50"/>
        <w:ind w:left="1367"/>
        <w:rPr>
          <w:sz w:val="24"/>
          <w:szCs w:val="24"/>
        </w:rPr>
      </w:pPr>
      <w:r>
        <w:rPr>
          <w:rFonts w:hint="eastAsia"/>
          <w:sz w:val="24"/>
          <w:szCs w:val="24"/>
        </w:rPr>
        <w:t xml:space="preserve">Findings at every primary dealer according to the contents of the above </w:t>
      </w:r>
      <w:r>
        <w:rPr>
          <w:sz w:val="24"/>
          <w:szCs w:val="24"/>
        </w:rPr>
        <w:t>1</w:t>
      </w:r>
      <w:r>
        <w:rPr>
          <w:rFonts w:hint="eastAsia"/>
          <w:sz w:val="24"/>
          <w:szCs w:val="24"/>
        </w:rPr>
        <w:t>);</w:t>
      </w:r>
    </w:p>
    <w:p>
      <w:pPr>
        <w:numPr>
          <w:ilvl w:val="1"/>
          <w:numId w:val="6"/>
        </w:numPr>
        <w:spacing w:before="156" w:beforeLines="50"/>
        <w:ind w:left="1367"/>
        <w:rPr>
          <w:sz w:val="24"/>
          <w:szCs w:val="24"/>
        </w:rPr>
      </w:pPr>
      <w:r>
        <w:rPr>
          <w:rFonts w:hint="eastAsia"/>
          <w:sz w:val="24"/>
          <w:szCs w:val="24"/>
        </w:rPr>
        <w:t xml:space="preserve">List and distribution of all HCFCs dealers registered in MEE(Primary Dealer) with the key </w:t>
      </w:r>
      <w:r>
        <w:rPr>
          <w:sz w:val="24"/>
          <w:szCs w:val="24"/>
        </w:rPr>
        <w:t>information</w:t>
      </w:r>
      <w:r>
        <w:rPr>
          <w:rFonts w:hint="eastAsia"/>
          <w:sz w:val="24"/>
          <w:szCs w:val="24"/>
        </w:rPr>
        <w:t xml:space="preserve"> in the year of investigation;</w:t>
      </w:r>
    </w:p>
    <w:p>
      <w:pPr>
        <w:numPr>
          <w:ilvl w:val="1"/>
          <w:numId w:val="6"/>
        </w:numPr>
        <w:spacing w:before="156" w:beforeLines="50"/>
        <w:rPr>
          <w:sz w:val="24"/>
          <w:szCs w:val="24"/>
        </w:rPr>
      </w:pPr>
      <w:r>
        <w:rPr>
          <w:sz w:val="24"/>
          <w:szCs w:val="24"/>
        </w:rPr>
        <w:t>List</w:t>
      </w:r>
      <w:r>
        <w:rPr>
          <w:rFonts w:hint="eastAsia"/>
          <w:sz w:val="24"/>
          <w:szCs w:val="24"/>
        </w:rPr>
        <w:t xml:space="preserve"> and distribution</w:t>
      </w:r>
      <w:r>
        <w:rPr>
          <w:sz w:val="24"/>
          <w:szCs w:val="24"/>
        </w:rPr>
        <w:t xml:space="preserve"> of HCFCs </w:t>
      </w:r>
      <w:r>
        <w:rPr>
          <w:rFonts w:hint="eastAsia"/>
          <w:sz w:val="24"/>
          <w:szCs w:val="24"/>
        </w:rPr>
        <w:t>dealers registered in provincial departments have direct trades with primary dealers</w:t>
      </w:r>
      <w:r>
        <w:rPr>
          <w:sz w:val="24"/>
          <w:szCs w:val="24"/>
        </w:rPr>
        <w:t xml:space="preserve"> </w:t>
      </w:r>
      <w:r>
        <w:rPr>
          <w:rFonts w:hint="eastAsia"/>
          <w:sz w:val="24"/>
          <w:szCs w:val="24"/>
        </w:rPr>
        <w:t>(Secondary Dealer) in the year of investigation</w:t>
      </w:r>
      <w:r>
        <w:rPr>
          <w:sz w:val="24"/>
          <w:szCs w:val="24"/>
        </w:rPr>
        <w:t>;</w:t>
      </w:r>
    </w:p>
    <w:p>
      <w:pPr>
        <w:numPr>
          <w:ilvl w:val="1"/>
          <w:numId w:val="6"/>
        </w:numPr>
        <w:spacing w:before="156" w:beforeLines="50"/>
        <w:ind w:left="1367"/>
        <w:rPr>
          <w:sz w:val="24"/>
          <w:szCs w:val="24"/>
        </w:rPr>
      </w:pPr>
      <w:r>
        <w:rPr>
          <w:rFonts w:hint="eastAsia"/>
          <w:sz w:val="24"/>
          <w:szCs w:val="24"/>
        </w:rPr>
        <w:t xml:space="preserve">Statistic report on annual purchase and sale of </w:t>
      </w:r>
      <w:bookmarkStart w:id="1" w:name="OLE_LINK13"/>
      <w:r>
        <w:rPr>
          <w:rFonts w:hint="eastAsia"/>
          <w:sz w:val="24"/>
          <w:szCs w:val="24"/>
        </w:rPr>
        <w:t>HCFCs</w:t>
      </w:r>
      <w:bookmarkEnd w:id="1"/>
      <w:r>
        <w:rPr>
          <w:rFonts w:hint="eastAsia"/>
          <w:sz w:val="24"/>
          <w:szCs w:val="24"/>
        </w:rPr>
        <w:t xml:space="preserve"> from primary dealers and secondary dealers in the year of investigation;</w:t>
      </w:r>
    </w:p>
    <w:p>
      <w:pPr>
        <w:numPr>
          <w:ilvl w:val="1"/>
          <w:numId w:val="6"/>
        </w:numPr>
        <w:spacing w:before="156" w:beforeLines="50"/>
        <w:ind w:left="1367"/>
        <w:rPr>
          <w:sz w:val="24"/>
          <w:szCs w:val="24"/>
        </w:rPr>
      </w:pPr>
      <w:r>
        <w:rPr>
          <w:rFonts w:hint="eastAsia"/>
          <w:sz w:val="24"/>
          <w:szCs w:val="24"/>
        </w:rPr>
        <w:t>Prediction of purchase and sale level for the future t</w:t>
      </w:r>
      <w:r>
        <w:rPr>
          <w:rFonts w:hint="eastAsia"/>
          <w:sz w:val="24"/>
          <w:szCs w:val="24"/>
          <w:lang w:val="en-US" w:eastAsia="zh-CN"/>
        </w:rPr>
        <w:t>hree</w:t>
      </w:r>
      <w:r>
        <w:rPr>
          <w:rFonts w:hint="eastAsia"/>
          <w:sz w:val="24"/>
          <w:szCs w:val="24"/>
        </w:rPr>
        <w:t xml:space="preserve"> years</w:t>
      </w:r>
      <w:r>
        <w:rPr>
          <w:sz w:val="24"/>
          <w:szCs w:val="24"/>
        </w:rPr>
        <w:t xml:space="preserve"> </w:t>
      </w:r>
      <w:r>
        <w:rPr>
          <w:rFonts w:hint="eastAsia"/>
          <w:sz w:val="24"/>
          <w:szCs w:val="24"/>
        </w:rPr>
        <w:t>(202</w:t>
      </w:r>
      <w:r>
        <w:rPr>
          <w:rFonts w:hint="eastAsia"/>
          <w:sz w:val="24"/>
          <w:szCs w:val="24"/>
          <w:lang w:val="en-US" w:eastAsia="zh-CN"/>
        </w:rPr>
        <w:t>2</w:t>
      </w:r>
      <w:r>
        <w:rPr>
          <w:rFonts w:hint="eastAsia"/>
          <w:sz w:val="24"/>
          <w:szCs w:val="24"/>
        </w:rPr>
        <w:t>-202</w:t>
      </w:r>
      <w:r>
        <w:rPr>
          <w:rFonts w:hint="eastAsia"/>
          <w:sz w:val="24"/>
          <w:szCs w:val="24"/>
          <w:lang w:val="en-US" w:eastAsia="zh-CN"/>
        </w:rPr>
        <w:t>4</w:t>
      </w:r>
      <w:r>
        <w:rPr>
          <w:rFonts w:hint="eastAsia"/>
          <w:sz w:val="24"/>
          <w:szCs w:val="24"/>
        </w:rPr>
        <w:t>) in an aggregate form;</w:t>
      </w:r>
    </w:p>
    <w:p>
      <w:pPr>
        <w:numPr>
          <w:ilvl w:val="1"/>
          <w:numId w:val="6"/>
        </w:numPr>
        <w:spacing w:before="156" w:beforeLines="50"/>
        <w:rPr>
          <w:sz w:val="24"/>
          <w:szCs w:val="24"/>
        </w:rPr>
      </w:pPr>
      <w:r>
        <w:rPr>
          <w:rFonts w:hint="eastAsia"/>
          <w:sz w:val="24"/>
          <w:szCs w:val="24"/>
        </w:rPr>
        <w:t>Evaluating the p</w:t>
      </w:r>
      <w:r>
        <w:rPr>
          <w:sz w:val="24"/>
          <w:szCs w:val="24"/>
        </w:rPr>
        <w:t>erformance</w:t>
      </w:r>
      <w:r>
        <w:rPr>
          <w:rFonts w:hint="eastAsia"/>
          <w:sz w:val="24"/>
          <w:szCs w:val="24"/>
        </w:rPr>
        <w:t xml:space="preserve"> of current management system for HCFCs purchase and sale, finding any omission of management, and estimating the current policy implementation of primary dealers;</w:t>
      </w:r>
    </w:p>
    <w:p>
      <w:pPr>
        <w:numPr>
          <w:ilvl w:val="1"/>
          <w:numId w:val="6"/>
        </w:numPr>
        <w:spacing w:before="156" w:beforeLines="50"/>
        <w:rPr>
          <w:sz w:val="24"/>
          <w:szCs w:val="24"/>
        </w:rPr>
      </w:pPr>
      <w:r>
        <w:rPr>
          <w:rFonts w:hint="eastAsia"/>
          <w:sz w:val="24"/>
          <w:szCs w:val="24"/>
        </w:rPr>
        <w:t>S</w:t>
      </w:r>
      <w:r>
        <w:rPr>
          <w:sz w:val="24"/>
          <w:szCs w:val="24"/>
        </w:rPr>
        <w:t xml:space="preserve">uggestion for management policy of HCFCs </w:t>
      </w:r>
      <w:r>
        <w:rPr>
          <w:rFonts w:hint="eastAsia"/>
          <w:sz w:val="24"/>
          <w:szCs w:val="24"/>
        </w:rPr>
        <w:t>dealers, as well as the recommendations of solutions (including policies and implementation measures) for the existed problems.</w:t>
      </w:r>
    </w:p>
    <w:p>
      <w:pPr>
        <w:numPr>
          <w:ilvl w:val="0"/>
          <w:numId w:val="3"/>
        </w:numPr>
        <w:spacing w:before="156" w:beforeLines="50"/>
        <w:rPr>
          <w:b/>
          <w:sz w:val="24"/>
          <w:szCs w:val="24"/>
        </w:rPr>
      </w:pPr>
      <w:r>
        <w:rPr>
          <w:rFonts w:hint="eastAsia"/>
          <w:b/>
          <w:sz w:val="24"/>
          <w:szCs w:val="24"/>
        </w:rPr>
        <w:t>Review meeting</w:t>
      </w:r>
    </w:p>
    <w:p>
      <w:pPr>
        <w:spacing w:before="156" w:beforeLines="50"/>
        <w:ind w:firstLine="539"/>
        <w:rPr>
          <w:sz w:val="24"/>
          <w:szCs w:val="24"/>
        </w:rPr>
      </w:pPr>
      <w:r>
        <w:rPr>
          <w:rFonts w:hint="eastAsia"/>
          <w:sz w:val="24"/>
          <w:szCs w:val="24"/>
        </w:rPr>
        <w:t>A review meeting is to be organized to review the</w:t>
      </w:r>
      <w:r>
        <w:rPr>
          <w:sz w:val="24"/>
          <w:szCs w:val="24"/>
        </w:rPr>
        <w:t xml:space="preserve"> draft</w:t>
      </w:r>
      <w:r>
        <w:rPr>
          <w:rFonts w:hint="eastAsia"/>
          <w:sz w:val="24"/>
          <w:szCs w:val="24"/>
        </w:rPr>
        <w:t xml:space="preserve"> </w:t>
      </w:r>
      <w:r>
        <w:rPr>
          <w:sz w:val="24"/>
          <w:szCs w:val="24"/>
        </w:rPr>
        <w:t>investigation</w:t>
      </w:r>
      <w:r>
        <w:rPr>
          <w:rFonts w:hint="eastAsia"/>
          <w:sz w:val="24"/>
          <w:szCs w:val="24"/>
        </w:rPr>
        <w:t xml:space="preserve"> report and </w:t>
      </w:r>
      <w:r>
        <w:rPr>
          <w:sz w:val="24"/>
          <w:szCs w:val="24"/>
        </w:rPr>
        <w:t>recommendations</w:t>
      </w:r>
      <w:r>
        <w:rPr>
          <w:rFonts w:hint="eastAsia"/>
          <w:sz w:val="24"/>
          <w:szCs w:val="24"/>
        </w:rPr>
        <w:t xml:space="preserve"> submitted by the consultant </w:t>
      </w:r>
      <w:r>
        <w:rPr>
          <w:sz w:val="24"/>
          <w:szCs w:val="24"/>
        </w:rPr>
        <w:t xml:space="preserve">for </w:t>
      </w:r>
      <w:r>
        <w:rPr>
          <w:rFonts w:hint="eastAsia"/>
          <w:sz w:val="24"/>
          <w:szCs w:val="24"/>
        </w:rPr>
        <w:t>the investigation implementation period. The representatives from the related industry associations, enterprises, research institutes and FECO/MEE would be invited to be participated in the meeting. The comments and suggestions from the review meeting are to be reflected in the</w:t>
      </w:r>
      <w:r>
        <w:rPr>
          <w:sz w:val="24"/>
          <w:szCs w:val="24"/>
        </w:rPr>
        <w:t xml:space="preserve"> final</w:t>
      </w:r>
      <w:r>
        <w:rPr>
          <w:rFonts w:hint="eastAsia"/>
          <w:sz w:val="24"/>
          <w:szCs w:val="24"/>
        </w:rPr>
        <w:t xml:space="preserve"> report and the executive summary.</w:t>
      </w:r>
    </w:p>
    <w:p>
      <w:pPr>
        <w:pStyle w:val="3"/>
        <w:spacing w:before="156" w:beforeLines="50"/>
        <w:rPr>
          <w:sz w:val="28"/>
          <w:szCs w:val="28"/>
        </w:rPr>
      </w:pPr>
      <w:r>
        <w:rPr>
          <w:sz w:val="28"/>
          <w:szCs w:val="28"/>
        </w:rPr>
        <w:t>D. Deliverable</w:t>
      </w:r>
    </w:p>
    <w:p>
      <w:pPr>
        <w:spacing w:before="156" w:beforeLines="50"/>
        <w:ind w:firstLine="0"/>
        <w:rPr>
          <w:sz w:val="24"/>
          <w:szCs w:val="24"/>
        </w:rPr>
      </w:pPr>
      <w:r>
        <w:rPr>
          <w:sz w:val="24"/>
          <w:szCs w:val="24"/>
        </w:rPr>
        <w:t>The</w:t>
      </w:r>
      <w:r>
        <w:rPr>
          <w:rFonts w:hint="eastAsia"/>
          <w:sz w:val="24"/>
          <w:szCs w:val="24"/>
        </w:rPr>
        <w:t xml:space="preserve"> main </w:t>
      </w:r>
      <w:r>
        <w:rPr>
          <w:sz w:val="24"/>
          <w:szCs w:val="24"/>
        </w:rPr>
        <w:t>deliverables</w:t>
      </w:r>
      <w:r>
        <w:rPr>
          <w:rFonts w:hint="eastAsia"/>
          <w:sz w:val="24"/>
          <w:szCs w:val="24"/>
        </w:rPr>
        <w:t xml:space="preserve"> of the project would be the</w:t>
      </w:r>
      <w:r>
        <w:rPr>
          <w:sz w:val="24"/>
          <w:szCs w:val="24"/>
        </w:rPr>
        <w:t xml:space="preserve"> draft and final</w:t>
      </w:r>
      <w:r>
        <w:rPr>
          <w:rFonts w:hint="eastAsia"/>
          <w:sz w:val="24"/>
          <w:szCs w:val="24"/>
        </w:rPr>
        <w:t xml:space="preserve"> Investigation Report</w:t>
      </w:r>
      <w:r>
        <w:rPr>
          <w:sz w:val="24"/>
          <w:szCs w:val="24"/>
        </w:rPr>
        <w:t>s</w:t>
      </w:r>
      <w:r>
        <w:rPr>
          <w:rFonts w:hint="eastAsia"/>
          <w:sz w:val="24"/>
          <w:szCs w:val="24"/>
        </w:rPr>
        <w:t xml:space="preserve"> on HCFCs dealers as the </w:t>
      </w:r>
      <w:r>
        <w:rPr>
          <w:sz w:val="24"/>
          <w:szCs w:val="24"/>
        </w:rPr>
        <w:t>requirements</w:t>
      </w:r>
      <w:r>
        <w:rPr>
          <w:rFonts w:hint="eastAsia"/>
          <w:sz w:val="24"/>
          <w:szCs w:val="24"/>
        </w:rPr>
        <w:t xml:space="preserve"> of above </w:t>
      </w:r>
      <w:r>
        <w:rPr>
          <w:sz w:val="24"/>
          <w:szCs w:val="24"/>
        </w:rPr>
        <w:t>4</w:t>
      </w:r>
      <w:r>
        <w:rPr>
          <w:rFonts w:hint="eastAsia"/>
          <w:sz w:val="24"/>
          <w:szCs w:val="24"/>
        </w:rPr>
        <w:t xml:space="preserve">) in </w:t>
      </w:r>
      <w:r>
        <w:rPr>
          <w:rFonts w:hint="eastAsia"/>
          <w:sz w:val="24"/>
          <w:szCs w:val="24"/>
          <w:lang w:val="en-US" w:eastAsia="zh-CN"/>
        </w:rPr>
        <w:t>the</w:t>
      </w:r>
      <w:r>
        <w:rPr>
          <w:rFonts w:hint="eastAsia"/>
          <w:sz w:val="24"/>
          <w:szCs w:val="24"/>
        </w:rPr>
        <w:t xml:space="preserve"> investigation implementation period.</w:t>
      </w:r>
    </w:p>
    <w:p>
      <w:pPr>
        <w:spacing w:before="156" w:beforeLines="50"/>
        <w:ind w:firstLine="0"/>
        <w:rPr>
          <w:sz w:val="24"/>
          <w:szCs w:val="24"/>
        </w:rPr>
      </w:pPr>
      <w:r>
        <w:rPr>
          <w:rFonts w:hint="eastAsia"/>
          <w:sz w:val="24"/>
          <w:szCs w:val="24"/>
        </w:rPr>
        <w:t xml:space="preserve">The </w:t>
      </w:r>
      <w:r>
        <w:rPr>
          <w:sz w:val="24"/>
          <w:szCs w:val="24"/>
        </w:rPr>
        <w:t>report</w:t>
      </w:r>
      <w:r>
        <w:rPr>
          <w:rFonts w:hint="eastAsia"/>
          <w:sz w:val="24"/>
          <w:szCs w:val="24"/>
        </w:rPr>
        <w:t xml:space="preserve"> </w:t>
      </w:r>
      <w:r>
        <w:rPr>
          <w:sz w:val="24"/>
          <w:szCs w:val="24"/>
        </w:rPr>
        <w:t>should</w:t>
      </w:r>
      <w:r>
        <w:rPr>
          <w:rFonts w:hint="eastAsia"/>
          <w:sz w:val="24"/>
          <w:szCs w:val="24"/>
        </w:rPr>
        <w:t xml:space="preserve"> be made in Chinese</w:t>
      </w:r>
      <w:r>
        <w:rPr>
          <w:rFonts w:hint="eastAsia"/>
          <w:sz w:val="24"/>
          <w:szCs w:val="24"/>
          <w:lang w:val="en-US" w:eastAsia="zh-CN"/>
        </w:rPr>
        <w:t xml:space="preserve"> and translated in English</w:t>
      </w:r>
      <w:r>
        <w:rPr>
          <w:rFonts w:hint="eastAsia"/>
          <w:sz w:val="24"/>
          <w:szCs w:val="24"/>
        </w:rPr>
        <w:t xml:space="preserve">, </w:t>
      </w:r>
      <w:r>
        <w:rPr>
          <w:rFonts w:hint="eastAsia"/>
          <w:sz w:val="24"/>
          <w:szCs w:val="24"/>
          <w:lang w:val="en-US" w:eastAsia="zh-CN"/>
        </w:rPr>
        <w:t xml:space="preserve">and </w:t>
      </w:r>
      <w:r>
        <w:rPr>
          <w:rFonts w:hint="eastAsia"/>
          <w:sz w:val="24"/>
          <w:szCs w:val="24"/>
        </w:rPr>
        <w:t>with a</w:t>
      </w:r>
      <w:r>
        <w:rPr>
          <w:sz w:val="24"/>
          <w:szCs w:val="24"/>
        </w:rPr>
        <w:t>n</w:t>
      </w:r>
      <w:r>
        <w:rPr>
          <w:rFonts w:hint="eastAsia"/>
          <w:sz w:val="24"/>
          <w:szCs w:val="24"/>
        </w:rPr>
        <w:t xml:space="preserve"> </w:t>
      </w:r>
      <w:r>
        <w:rPr>
          <w:sz w:val="24"/>
          <w:szCs w:val="24"/>
        </w:rPr>
        <w:t xml:space="preserve">executive </w:t>
      </w:r>
      <w:r>
        <w:rPr>
          <w:rFonts w:hint="eastAsia"/>
          <w:sz w:val="24"/>
          <w:szCs w:val="24"/>
        </w:rPr>
        <w:t>summary in English.</w:t>
      </w:r>
    </w:p>
    <w:p>
      <w:pPr>
        <w:spacing w:before="156" w:beforeLines="50"/>
        <w:ind w:firstLine="0"/>
        <w:rPr>
          <w:sz w:val="24"/>
          <w:szCs w:val="24"/>
        </w:rPr>
      </w:pPr>
      <w:r>
        <w:rPr>
          <w:rFonts w:hint="eastAsia"/>
          <w:sz w:val="24"/>
          <w:szCs w:val="24"/>
        </w:rPr>
        <w:t xml:space="preserve">The report </w:t>
      </w:r>
      <w:r>
        <w:rPr>
          <w:sz w:val="24"/>
          <w:szCs w:val="24"/>
        </w:rPr>
        <w:t>should</w:t>
      </w:r>
      <w:r>
        <w:rPr>
          <w:rFonts w:hint="eastAsia"/>
          <w:sz w:val="24"/>
          <w:szCs w:val="24"/>
        </w:rPr>
        <w:t xml:space="preserve"> be prepared and </w:t>
      </w:r>
      <w:r>
        <w:rPr>
          <w:sz w:val="24"/>
          <w:szCs w:val="24"/>
        </w:rPr>
        <w:t xml:space="preserve">submitted by the </w:t>
      </w:r>
      <w:r>
        <w:rPr>
          <w:rFonts w:hint="eastAsia"/>
          <w:sz w:val="24"/>
          <w:szCs w:val="24"/>
        </w:rPr>
        <w:t xml:space="preserve">consultant and satisfied </w:t>
      </w:r>
      <w:r>
        <w:rPr>
          <w:sz w:val="24"/>
          <w:szCs w:val="24"/>
        </w:rPr>
        <w:t>by FECO</w:t>
      </w:r>
      <w:r>
        <w:rPr>
          <w:rFonts w:hint="eastAsia"/>
          <w:sz w:val="24"/>
          <w:szCs w:val="24"/>
        </w:rPr>
        <w:t>/ME</w:t>
      </w:r>
      <w:r>
        <w:rPr>
          <w:sz w:val="24"/>
          <w:szCs w:val="24"/>
        </w:rPr>
        <w:t xml:space="preserve">E. </w:t>
      </w:r>
    </w:p>
    <w:p>
      <w:pPr>
        <w:pStyle w:val="3"/>
        <w:numPr>
          <w:ilvl w:val="0"/>
          <w:numId w:val="7"/>
        </w:numPr>
        <w:spacing w:before="156" w:beforeLines="50"/>
        <w:rPr>
          <w:sz w:val="28"/>
          <w:szCs w:val="28"/>
        </w:rPr>
      </w:pPr>
      <w:r>
        <w:rPr>
          <w:sz w:val="28"/>
          <w:szCs w:val="28"/>
        </w:rPr>
        <w:t>Work Schedule</w:t>
      </w:r>
    </w:p>
    <w:p>
      <w:pPr>
        <w:spacing w:before="156" w:beforeLines="50"/>
        <w:ind w:firstLine="0"/>
        <w:rPr>
          <w:sz w:val="24"/>
          <w:szCs w:val="24"/>
        </w:rPr>
      </w:pPr>
      <w:r>
        <w:rPr>
          <w:sz w:val="24"/>
          <w:szCs w:val="24"/>
        </w:rPr>
        <w:t>The work schedule</w:t>
      </w:r>
      <w:r>
        <w:rPr>
          <w:rFonts w:hint="eastAsia"/>
          <w:sz w:val="24"/>
          <w:szCs w:val="24"/>
        </w:rPr>
        <w:t xml:space="preserve"> of the investigation implementation is</w:t>
      </w:r>
      <w:r>
        <w:rPr>
          <w:sz w:val="24"/>
          <w:szCs w:val="24"/>
        </w:rPr>
        <w:t xml:space="preserve"> as follow</w:t>
      </w:r>
      <w:r>
        <w:rPr>
          <w:rFonts w:hint="eastAsia"/>
          <w:sz w:val="24"/>
          <w:szCs w:val="24"/>
        </w:rPr>
        <w:t>.</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65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523" w:type="dxa"/>
            <w:vAlign w:val="center"/>
          </w:tcPr>
          <w:p>
            <w:pPr>
              <w:pStyle w:val="9"/>
              <w:spacing w:before="156" w:beforeLines="50" w:after="0" w:line="240" w:lineRule="auto"/>
              <w:ind w:firstLine="0"/>
              <w:jc w:val="center"/>
              <w:rPr>
                <w:b/>
              </w:rPr>
            </w:pPr>
            <w:r>
              <w:rPr>
                <w:b/>
              </w:rPr>
              <w:t>Date</w:t>
            </w:r>
          </w:p>
        </w:tc>
        <w:tc>
          <w:tcPr>
            <w:tcW w:w="6593" w:type="dxa"/>
            <w:vAlign w:val="center"/>
          </w:tcPr>
          <w:p>
            <w:pPr>
              <w:pStyle w:val="9"/>
              <w:spacing w:before="156" w:beforeLines="50" w:after="0" w:line="240" w:lineRule="auto"/>
              <w:ind w:firstLine="0"/>
              <w:jc w:val="center"/>
              <w:rPr>
                <w:b/>
              </w:rPr>
            </w:pPr>
            <w:r>
              <w:rPr>
                <w:rFonts w:hint="eastAsia"/>
                <w:b/>
              </w:rPr>
              <w:t>Work Items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76" w:hRule="exact"/>
        </w:trPr>
        <w:tc>
          <w:tcPr>
            <w:tcW w:w="2523" w:type="dxa"/>
            <w:vAlign w:val="center"/>
          </w:tcPr>
          <w:p>
            <w:pPr>
              <w:pStyle w:val="9"/>
              <w:tabs>
                <w:tab w:val="left" w:pos="417"/>
              </w:tabs>
              <w:spacing w:before="156" w:beforeLines="50" w:after="0" w:line="240" w:lineRule="auto"/>
              <w:ind w:left="-6" w:firstLine="0"/>
            </w:pPr>
            <w:r>
              <w:rPr>
                <w:rFonts w:hint="eastAsia"/>
                <w:lang w:val="en-US" w:eastAsia="zh-CN"/>
              </w:rPr>
              <w:t>40</w:t>
            </w:r>
            <w:r>
              <w:rPr>
                <w:rFonts w:hint="eastAsia"/>
              </w:rPr>
              <w:t xml:space="preserve"> workdays after contract signed</w:t>
            </w:r>
          </w:p>
        </w:tc>
        <w:tc>
          <w:tcPr>
            <w:tcW w:w="6593" w:type="dxa"/>
            <w:vAlign w:val="center"/>
          </w:tcPr>
          <w:p>
            <w:pPr>
              <w:pStyle w:val="9"/>
              <w:numPr>
                <w:ilvl w:val="0"/>
                <w:numId w:val="8"/>
              </w:numPr>
              <w:tabs>
                <w:tab w:val="left" w:pos="417"/>
                <w:tab w:val="clear" w:pos="1795"/>
              </w:tabs>
              <w:spacing w:before="156" w:beforeLines="50" w:after="0" w:line="240" w:lineRule="auto"/>
              <w:ind w:left="417" w:hanging="423"/>
            </w:pPr>
            <w:r>
              <w:rPr>
                <w:rFonts w:hint="eastAsia"/>
              </w:rPr>
              <w:t>Submit the designed comprehensive questionnaires and a list of planned field investigation HCFCs primary dealers.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2" w:hRule="exact"/>
        </w:trPr>
        <w:tc>
          <w:tcPr>
            <w:tcW w:w="2523" w:type="dxa"/>
            <w:vAlign w:val="center"/>
          </w:tcPr>
          <w:p>
            <w:pPr>
              <w:pStyle w:val="9"/>
              <w:spacing w:before="156" w:beforeLines="50" w:after="0" w:line="240" w:lineRule="auto"/>
              <w:ind w:firstLine="0"/>
            </w:pPr>
            <w:r>
              <w:rPr>
                <w:rFonts w:hint="eastAsia"/>
              </w:rPr>
              <w:t>1</w:t>
            </w:r>
            <w:r>
              <w:rPr>
                <w:rFonts w:hint="eastAsia"/>
                <w:lang w:val="en-US" w:eastAsia="zh-CN"/>
              </w:rPr>
              <w:t>20</w:t>
            </w:r>
            <w:r>
              <w:rPr>
                <w:rFonts w:hint="eastAsia"/>
              </w:rPr>
              <w:t xml:space="preserve"> workdays after contract signed</w:t>
            </w:r>
          </w:p>
        </w:tc>
        <w:tc>
          <w:tcPr>
            <w:tcW w:w="6593" w:type="dxa"/>
            <w:vAlign w:val="center"/>
          </w:tcPr>
          <w:p>
            <w:pPr>
              <w:pStyle w:val="9"/>
              <w:numPr>
                <w:ilvl w:val="0"/>
                <w:numId w:val="8"/>
              </w:numPr>
              <w:tabs>
                <w:tab w:val="left" w:pos="417"/>
                <w:tab w:val="clear" w:pos="1795"/>
              </w:tabs>
              <w:spacing w:before="156" w:beforeLines="50" w:after="0" w:line="240" w:lineRule="auto"/>
              <w:ind w:left="417" w:hanging="423"/>
            </w:pPr>
            <w:r>
              <w:t xml:space="preserve">Complete </w:t>
            </w:r>
            <w:r>
              <w:rPr>
                <w:rFonts w:hint="eastAsia"/>
              </w:rPr>
              <w:t>site investigation to HCFCs primary dealers.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47" w:hRule="exact"/>
        </w:trPr>
        <w:tc>
          <w:tcPr>
            <w:tcW w:w="2523" w:type="dxa"/>
            <w:vAlign w:val="center"/>
          </w:tcPr>
          <w:p>
            <w:pPr>
              <w:pStyle w:val="9"/>
              <w:spacing w:before="156" w:beforeLines="50" w:after="0" w:line="240" w:lineRule="auto"/>
              <w:ind w:firstLine="0"/>
            </w:pPr>
            <w:r>
              <w:rPr>
                <w:rFonts w:hint="eastAsia"/>
              </w:rPr>
              <w:t>1</w:t>
            </w:r>
            <w:r>
              <w:rPr>
                <w:rFonts w:hint="eastAsia"/>
                <w:lang w:val="en-US" w:eastAsia="zh-CN"/>
              </w:rPr>
              <w:t>5</w:t>
            </w:r>
            <w:r>
              <w:rPr>
                <w:rFonts w:hint="eastAsia"/>
              </w:rPr>
              <w:t>0 workdays after contract signed</w:t>
            </w:r>
          </w:p>
        </w:tc>
        <w:tc>
          <w:tcPr>
            <w:tcW w:w="6593" w:type="dxa"/>
            <w:vAlign w:val="center"/>
          </w:tcPr>
          <w:p>
            <w:pPr>
              <w:pStyle w:val="9"/>
              <w:numPr>
                <w:ilvl w:val="0"/>
                <w:numId w:val="8"/>
              </w:numPr>
              <w:tabs>
                <w:tab w:val="left" w:pos="417"/>
                <w:tab w:val="clear" w:pos="1795"/>
              </w:tabs>
              <w:spacing w:before="156" w:beforeLines="50" w:after="0" w:line="240" w:lineRule="auto"/>
              <w:ind w:left="417" w:hanging="423"/>
            </w:pPr>
            <w:r>
              <w:t>S</w:t>
            </w:r>
            <w:r>
              <w:rPr>
                <w:rFonts w:hint="eastAsia"/>
              </w:rPr>
              <w:t xml:space="preserve">ubmit </w:t>
            </w:r>
            <w:r>
              <w:t xml:space="preserve">a </w:t>
            </w:r>
            <w:r>
              <w:rPr>
                <w:rFonts w:hint="eastAsia"/>
              </w:rPr>
              <w:t>draft investigation report of HCFCs dealers.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17" w:hRule="exact"/>
        </w:trPr>
        <w:tc>
          <w:tcPr>
            <w:tcW w:w="2523" w:type="dxa"/>
            <w:vAlign w:val="center"/>
          </w:tcPr>
          <w:p>
            <w:pPr>
              <w:pStyle w:val="9"/>
              <w:spacing w:before="156" w:beforeLines="50" w:after="0" w:line="240" w:lineRule="auto"/>
              <w:ind w:firstLine="0"/>
            </w:pPr>
            <w:r>
              <w:rPr>
                <w:rFonts w:hint="eastAsia"/>
              </w:rPr>
              <w:t xml:space="preserve">Before </w:t>
            </w:r>
            <w:r>
              <w:rPr>
                <w:rFonts w:hint="eastAsia"/>
                <w:lang w:val="en-US" w:eastAsia="zh-CN"/>
              </w:rPr>
              <w:t>September 15,</w:t>
            </w:r>
            <w:r>
              <w:rPr>
                <w:rFonts w:hint="eastAsia"/>
              </w:rPr>
              <w:t xml:space="preserve"> 202</w:t>
            </w:r>
            <w:r>
              <w:rPr>
                <w:rFonts w:hint="eastAsia"/>
                <w:lang w:val="en-US" w:eastAsia="zh-CN"/>
              </w:rPr>
              <w:t>2</w:t>
            </w:r>
          </w:p>
        </w:tc>
        <w:tc>
          <w:tcPr>
            <w:tcW w:w="6593" w:type="dxa"/>
            <w:vAlign w:val="center"/>
          </w:tcPr>
          <w:p>
            <w:pPr>
              <w:pStyle w:val="9"/>
              <w:numPr>
                <w:ilvl w:val="0"/>
                <w:numId w:val="8"/>
              </w:numPr>
              <w:tabs>
                <w:tab w:val="left" w:pos="417"/>
                <w:tab w:val="clear" w:pos="1795"/>
              </w:tabs>
              <w:spacing w:before="156" w:beforeLines="50" w:after="0" w:line="240" w:lineRule="auto"/>
              <w:ind w:left="417" w:hanging="423"/>
            </w:pPr>
            <w:r>
              <w:rPr>
                <w:rFonts w:hint="eastAsia"/>
              </w:rPr>
              <w:t>Submit revised final investigation report of HCFCs dealers</w:t>
            </w:r>
            <w:r>
              <w:rPr>
                <w:rFonts w:hint="eastAsia"/>
                <w:lang w:val="en-US" w:eastAsia="zh-CN"/>
              </w:rPr>
              <w:t xml:space="preserve"> in Chinese and English versions</w:t>
            </w:r>
            <w:r>
              <w:rPr>
                <w:rFonts w:hint="eastAsia"/>
              </w:rPr>
              <w:t>, the executive summary and all other required documents.</w:t>
            </w:r>
          </w:p>
        </w:tc>
      </w:tr>
    </w:tbl>
    <w:p>
      <w:pPr>
        <w:pStyle w:val="3"/>
        <w:numPr>
          <w:ilvl w:val="0"/>
          <w:numId w:val="9"/>
        </w:numPr>
        <w:spacing w:before="156" w:beforeLines="50"/>
        <w:rPr>
          <w:u w:val="single"/>
        </w:rPr>
      </w:pPr>
      <w:r>
        <w:rPr>
          <w:rFonts w:hint="eastAsia"/>
          <w:sz w:val="28"/>
          <w:szCs w:val="28"/>
        </w:rPr>
        <w:t xml:space="preserve">Procurement Method </w:t>
      </w:r>
    </w:p>
    <w:p>
      <w:pPr>
        <w:pStyle w:val="11"/>
        <w:spacing w:before="156" w:beforeLines="50"/>
        <w:ind w:firstLine="0" w:firstLineChars="0"/>
        <w:rPr>
          <w:sz w:val="24"/>
          <w:szCs w:val="24"/>
        </w:rPr>
      </w:pPr>
      <w:r>
        <w:rPr>
          <w:rFonts w:hint="eastAsia"/>
          <w:sz w:val="24"/>
          <w:szCs w:val="24"/>
        </w:rPr>
        <w:t>A consulting entity will be selected through Selection based on Consultant</w:t>
      </w:r>
      <w:r>
        <w:rPr>
          <w:sz w:val="24"/>
          <w:szCs w:val="24"/>
        </w:rPr>
        <w:t>’</w:t>
      </w:r>
      <w:r>
        <w:rPr>
          <w:rFonts w:hint="eastAsia"/>
          <w:sz w:val="24"/>
          <w:szCs w:val="24"/>
        </w:rPr>
        <w:t>s Qualification</w:t>
      </w:r>
      <w:r>
        <w:rPr>
          <w:sz w:val="24"/>
          <w:szCs w:val="24"/>
        </w:rPr>
        <w:t xml:space="preserve"> </w:t>
      </w:r>
      <w:r>
        <w:rPr>
          <w:rFonts w:hint="eastAsia"/>
          <w:sz w:val="24"/>
          <w:szCs w:val="24"/>
        </w:rPr>
        <w:t xml:space="preserve">(CQS). It </w:t>
      </w:r>
      <w:r>
        <w:rPr>
          <w:sz w:val="24"/>
          <w:szCs w:val="24"/>
        </w:rPr>
        <w:t>will organize an expert working group</w:t>
      </w:r>
      <w:r>
        <w:rPr>
          <w:rFonts w:hint="eastAsia"/>
          <w:sz w:val="24"/>
          <w:szCs w:val="24"/>
        </w:rPr>
        <w:t xml:space="preserve"> to</w:t>
      </w:r>
      <w:r>
        <w:rPr>
          <w:sz w:val="24"/>
          <w:szCs w:val="24"/>
        </w:rPr>
        <w:t xml:space="preserve"> undertake the tasks specified in this TOR.</w:t>
      </w:r>
      <w:r>
        <w:rPr>
          <w:rFonts w:hint="eastAsia"/>
          <w:sz w:val="24"/>
          <w:szCs w:val="24"/>
        </w:rPr>
        <w:t xml:space="preserve"> </w:t>
      </w:r>
      <w:r>
        <w:rPr>
          <w:sz w:val="24"/>
          <w:szCs w:val="24"/>
        </w:rPr>
        <w:t xml:space="preserve">The consultant team must </w:t>
      </w:r>
      <w:r>
        <w:rPr>
          <w:rFonts w:hint="eastAsia"/>
          <w:sz w:val="24"/>
          <w:szCs w:val="24"/>
        </w:rPr>
        <w:t xml:space="preserve">be a qualified working staff and experts team. It should </w:t>
      </w:r>
      <w:r>
        <w:rPr>
          <w:sz w:val="24"/>
          <w:szCs w:val="24"/>
        </w:rPr>
        <w:t>ha</w:t>
      </w:r>
      <w:r>
        <w:rPr>
          <w:rFonts w:hint="eastAsia"/>
          <w:sz w:val="24"/>
          <w:szCs w:val="24"/>
        </w:rPr>
        <w:t>ve</w:t>
      </w:r>
      <w:r>
        <w:rPr>
          <w:sz w:val="24"/>
          <w:szCs w:val="24"/>
        </w:rPr>
        <w:t xml:space="preserve"> an experienced team leader and consist of at least </w:t>
      </w:r>
      <w:r>
        <w:rPr>
          <w:rFonts w:hint="eastAsia"/>
          <w:sz w:val="24"/>
          <w:szCs w:val="24"/>
        </w:rPr>
        <w:t xml:space="preserve">3 </w:t>
      </w:r>
      <w:r>
        <w:rPr>
          <w:sz w:val="24"/>
          <w:szCs w:val="24"/>
        </w:rPr>
        <w:t>experts</w:t>
      </w:r>
      <w:r>
        <w:rPr>
          <w:rFonts w:hint="eastAsia"/>
          <w:sz w:val="24"/>
          <w:szCs w:val="24"/>
        </w:rPr>
        <w:t>. The consultant team must have sufficient time to devote to the assignment so that the required outputs can be submitted on time.</w:t>
      </w:r>
    </w:p>
    <w:p>
      <w:pPr>
        <w:pStyle w:val="11"/>
        <w:numPr>
          <w:ilvl w:val="0"/>
          <w:numId w:val="9"/>
        </w:numPr>
        <w:spacing w:before="156" w:beforeLines="50"/>
        <w:rPr>
          <w:b/>
          <w:bCs/>
          <w:sz w:val="28"/>
          <w:szCs w:val="28"/>
        </w:rPr>
      </w:pPr>
      <w:r>
        <w:rPr>
          <w:rFonts w:hint="eastAsia"/>
          <w:b/>
          <w:bCs/>
          <w:sz w:val="28"/>
          <w:szCs w:val="28"/>
        </w:rPr>
        <w:t>Consultant</w:t>
      </w:r>
      <w:r>
        <w:rPr>
          <w:b/>
          <w:bCs/>
          <w:sz w:val="28"/>
          <w:szCs w:val="28"/>
        </w:rPr>
        <w:t>’</w:t>
      </w:r>
      <w:r>
        <w:rPr>
          <w:rFonts w:hint="eastAsia"/>
          <w:b/>
          <w:bCs/>
          <w:sz w:val="28"/>
          <w:szCs w:val="28"/>
        </w:rPr>
        <w:t>s Qualification</w:t>
      </w:r>
    </w:p>
    <w:p>
      <w:pPr>
        <w:pStyle w:val="11"/>
        <w:numPr>
          <w:ilvl w:val="255"/>
          <w:numId w:val="0"/>
        </w:numPr>
        <w:spacing w:before="156" w:beforeLines="50"/>
        <w:ind w:firstLine="480"/>
        <w:rPr>
          <w:b/>
          <w:bCs/>
          <w:sz w:val="24"/>
          <w:szCs w:val="24"/>
          <w:u w:val="single"/>
        </w:rPr>
      </w:pPr>
      <w:r>
        <w:rPr>
          <w:rFonts w:hint="eastAsia"/>
          <w:b/>
          <w:bCs/>
          <w:sz w:val="24"/>
          <w:szCs w:val="24"/>
          <w:u w:val="single"/>
        </w:rPr>
        <w:t>Minimum requirements for the consulting entity</w:t>
      </w:r>
      <w:r>
        <w:rPr>
          <w:b/>
          <w:bCs/>
          <w:sz w:val="24"/>
          <w:szCs w:val="24"/>
          <w:u w:val="single"/>
        </w:rPr>
        <w:t>’</w:t>
      </w:r>
      <w:r>
        <w:rPr>
          <w:rFonts w:hint="eastAsia"/>
          <w:b/>
          <w:bCs/>
          <w:sz w:val="24"/>
          <w:szCs w:val="24"/>
          <w:u w:val="single"/>
        </w:rPr>
        <w:t>s qualification:</w:t>
      </w:r>
    </w:p>
    <w:p>
      <w:pPr>
        <w:pStyle w:val="11"/>
        <w:numPr>
          <w:ilvl w:val="0"/>
          <w:numId w:val="10"/>
        </w:numPr>
        <w:spacing w:before="156" w:beforeLines="50"/>
        <w:ind w:firstLine="480"/>
        <w:rPr>
          <w:sz w:val="24"/>
          <w:szCs w:val="24"/>
        </w:rPr>
      </w:pPr>
      <w:r>
        <w:rPr>
          <w:rFonts w:hint="eastAsia"/>
          <w:sz w:val="24"/>
          <w:szCs w:val="24"/>
        </w:rPr>
        <w:t>Has to be familiar with the chemical industry and has at least five years experiences and background in chemical engineering and technology or similar project implementation;</w:t>
      </w:r>
    </w:p>
    <w:p>
      <w:pPr>
        <w:pStyle w:val="11"/>
        <w:numPr>
          <w:ilvl w:val="0"/>
          <w:numId w:val="10"/>
        </w:numPr>
        <w:spacing w:before="156" w:beforeLines="50"/>
        <w:ind w:firstLine="480"/>
        <w:rPr>
          <w:sz w:val="24"/>
          <w:szCs w:val="24"/>
        </w:rPr>
      </w:pPr>
      <w:r>
        <w:rPr>
          <w:rFonts w:hint="eastAsia"/>
          <w:sz w:val="24"/>
          <w:szCs w:val="24"/>
        </w:rPr>
        <w:t>Has rich experiences on data and information collection in chemical industry;</w:t>
      </w:r>
    </w:p>
    <w:p>
      <w:pPr>
        <w:pStyle w:val="11"/>
        <w:numPr>
          <w:ilvl w:val="0"/>
          <w:numId w:val="10"/>
        </w:numPr>
        <w:spacing w:before="156" w:beforeLines="50"/>
        <w:ind w:firstLine="480"/>
        <w:rPr>
          <w:sz w:val="24"/>
          <w:szCs w:val="24"/>
        </w:rPr>
      </w:pPr>
      <w:r>
        <w:rPr>
          <w:rFonts w:hint="eastAsia"/>
          <w:sz w:val="24"/>
          <w:szCs w:val="24"/>
        </w:rPr>
        <w:t>Has knowledge of purchase and sale market of chemical industry;</w:t>
      </w:r>
    </w:p>
    <w:p>
      <w:pPr>
        <w:pStyle w:val="11"/>
        <w:numPr>
          <w:ilvl w:val="255"/>
          <w:numId w:val="0"/>
        </w:numPr>
        <w:spacing w:before="156" w:beforeLines="50"/>
        <w:ind w:firstLine="480"/>
        <w:rPr>
          <w:b/>
          <w:bCs/>
          <w:sz w:val="24"/>
          <w:szCs w:val="24"/>
          <w:u w:val="single"/>
        </w:rPr>
      </w:pPr>
      <w:r>
        <w:rPr>
          <w:rFonts w:hint="eastAsia"/>
          <w:b/>
          <w:bCs/>
          <w:sz w:val="24"/>
          <w:szCs w:val="24"/>
          <w:u w:val="single"/>
        </w:rPr>
        <w:t>Minimum requirements for key personnel:</w:t>
      </w:r>
    </w:p>
    <w:p>
      <w:pPr>
        <w:pStyle w:val="11"/>
        <w:numPr>
          <w:ilvl w:val="0"/>
          <w:numId w:val="11"/>
        </w:numPr>
        <w:spacing w:before="156" w:beforeLines="50"/>
        <w:ind w:firstLine="480"/>
        <w:rPr>
          <w:sz w:val="24"/>
          <w:szCs w:val="24"/>
        </w:rPr>
      </w:pPr>
      <w:r>
        <w:rPr>
          <w:rFonts w:hint="eastAsia"/>
          <w:sz w:val="24"/>
          <w:szCs w:val="24"/>
        </w:rPr>
        <w:t>The team leader should:</w:t>
      </w:r>
    </w:p>
    <w:p>
      <w:pPr>
        <w:pStyle w:val="11"/>
        <w:numPr>
          <w:ilvl w:val="0"/>
          <w:numId w:val="12"/>
        </w:numPr>
        <w:spacing w:before="156" w:beforeLines="50"/>
        <w:rPr>
          <w:sz w:val="24"/>
          <w:szCs w:val="24"/>
        </w:rPr>
      </w:pPr>
      <w:r>
        <w:rPr>
          <w:rFonts w:hint="eastAsia"/>
          <w:sz w:val="24"/>
          <w:szCs w:val="24"/>
        </w:rPr>
        <w:t>Has at least 6 years of relevant experience, including chemical technology, chemical engineering, chemical industry and project management, etc.;</w:t>
      </w:r>
    </w:p>
    <w:p>
      <w:pPr>
        <w:pStyle w:val="11"/>
        <w:numPr>
          <w:ilvl w:val="0"/>
          <w:numId w:val="12"/>
        </w:numPr>
        <w:spacing w:before="156" w:beforeLines="50"/>
        <w:rPr>
          <w:sz w:val="24"/>
          <w:szCs w:val="24"/>
        </w:rPr>
      </w:pPr>
      <w:r>
        <w:rPr>
          <w:rFonts w:hint="eastAsia"/>
          <w:sz w:val="24"/>
          <w:szCs w:val="24"/>
        </w:rPr>
        <w:t>Has sound knowledge of Montreal Protocol requirements for the purchase and sale of HCFCs;</w:t>
      </w:r>
    </w:p>
    <w:p>
      <w:pPr>
        <w:pStyle w:val="11"/>
        <w:numPr>
          <w:ilvl w:val="0"/>
          <w:numId w:val="12"/>
        </w:numPr>
        <w:spacing w:before="156" w:beforeLines="50"/>
        <w:rPr>
          <w:sz w:val="24"/>
          <w:szCs w:val="24"/>
        </w:rPr>
      </w:pPr>
      <w:r>
        <w:rPr>
          <w:rFonts w:hint="eastAsia"/>
          <w:sz w:val="24"/>
          <w:szCs w:val="24"/>
        </w:rPr>
        <w:t>Be familiar with the national ODS phase-out plan and national ODS circulars especially the HCFCs phase-out strategy and management policies in China;</w:t>
      </w:r>
    </w:p>
    <w:p>
      <w:pPr>
        <w:pStyle w:val="11"/>
        <w:numPr>
          <w:ilvl w:val="0"/>
          <w:numId w:val="12"/>
        </w:numPr>
        <w:spacing w:before="156" w:beforeLines="50"/>
        <w:rPr>
          <w:sz w:val="24"/>
          <w:szCs w:val="24"/>
        </w:rPr>
      </w:pPr>
      <w:r>
        <w:rPr>
          <w:rFonts w:hint="eastAsia"/>
          <w:sz w:val="24"/>
          <w:szCs w:val="24"/>
        </w:rPr>
        <w:t xml:space="preserve">Has experience from </w:t>
      </w:r>
      <w:r>
        <w:rPr>
          <w:sz w:val="24"/>
          <w:szCs w:val="24"/>
        </w:rPr>
        <w:t>managing</w:t>
      </w:r>
      <w:r>
        <w:rPr>
          <w:rFonts w:hint="eastAsia"/>
          <w:sz w:val="24"/>
          <w:szCs w:val="24"/>
        </w:rPr>
        <w:t xml:space="preserve"> similar investigation project and be responsible for the quality of the project results;</w:t>
      </w:r>
    </w:p>
    <w:p>
      <w:pPr>
        <w:pStyle w:val="11"/>
        <w:numPr>
          <w:ilvl w:val="0"/>
          <w:numId w:val="12"/>
        </w:numPr>
        <w:spacing w:before="156" w:beforeLines="50"/>
        <w:rPr>
          <w:sz w:val="24"/>
          <w:szCs w:val="24"/>
        </w:rPr>
      </w:pPr>
      <w:r>
        <w:rPr>
          <w:rFonts w:hint="eastAsia"/>
          <w:sz w:val="24"/>
          <w:szCs w:val="24"/>
        </w:rPr>
        <w:t>Estimated total working days: 1</w:t>
      </w:r>
      <w:r>
        <w:rPr>
          <w:rFonts w:hint="eastAsia"/>
          <w:sz w:val="24"/>
          <w:szCs w:val="24"/>
          <w:lang w:val="en-US" w:eastAsia="zh-CN"/>
        </w:rPr>
        <w:t>7</w:t>
      </w:r>
      <w:r>
        <w:rPr>
          <w:rFonts w:hint="eastAsia"/>
          <w:sz w:val="24"/>
          <w:szCs w:val="24"/>
        </w:rPr>
        <w:t>0 working days.</w:t>
      </w:r>
    </w:p>
    <w:p>
      <w:pPr>
        <w:pStyle w:val="11"/>
        <w:numPr>
          <w:ilvl w:val="0"/>
          <w:numId w:val="11"/>
        </w:numPr>
        <w:spacing w:before="156" w:beforeLines="50"/>
        <w:ind w:firstLine="480"/>
        <w:rPr>
          <w:sz w:val="24"/>
          <w:szCs w:val="24"/>
        </w:rPr>
      </w:pPr>
      <w:r>
        <w:rPr>
          <w:rFonts w:hint="eastAsia"/>
          <w:sz w:val="24"/>
          <w:szCs w:val="24"/>
        </w:rPr>
        <w:t>The team members should:</w:t>
      </w:r>
    </w:p>
    <w:p>
      <w:pPr>
        <w:pStyle w:val="11"/>
        <w:numPr>
          <w:ilvl w:val="0"/>
          <w:numId w:val="13"/>
        </w:numPr>
        <w:spacing w:before="156" w:beforeLines="50"/>
        <w:rPr>
          <w:sz w:val="24"/>
          <w:szCs w:val="24"/>
        </w:rPr>
      </w:pPr>
      <w:r>
        <w:rPr>
          <w:rFonts w:hint="eastAsia"/>
          <w:sz w:val="24"/>
          <w:szCs w:val="24"/>
        </w:rPr>
        <w:t>Has chemistry or chemical engineering education background;</w:t>
      </w:r>
    </w:p>
    <w:p>
      <w:pPr>
        <w:pStyle w:val="11"/>
        <w:numPr>
          <w:ilvl w:val="0"/>
          <w:numId w:val="13"/>
        </w:numPr>
        <w:spacing w:before="156" w:beforeLines="50"/>
        <w:rPr>
          <w:sz w:val="24"/>
          <w:szCs w:val="24"/>
        </w:rPr>
      </w:pPr>
      <w:r>
        <w:rPr>
          <w:rFonts w:hint="eastAsia"/>
          <w:sz w:val="24"/>
          <w:szCs w:val="24"/>
        </w:rPr>
        <w:t>Has at least 2 years of relevant experience in research, chemical industry;</w:t>
      </w:r>
    </w:p>
    <w:p>
      <w:pPr>
        <w:pStyle w:val="11"/>
        <w:numPr>
          <w:ilvl w:val="0"/>
          <w:numId w:val="13"/>
        </w:numPr>
        <w:spacing w:before="156" w:beforeLines="50"/>
        <w:rPr>
          <w:sz w:val="24"/>
          <w:szCs w:val="24"/>
        </w:rPr>
      </w:pPr>
      <w:r>
        <w:rPr>
          <w:rFonts w:hint="eastAsia"/>
          <w:sz w:val="24"/>
          <w:szCs w:val="24"/>
        </w:rPr>
        <w:t>Be familiar with the national ODS phase-out activities and national ODS management circulars or ozone protection related issues.</w:t>
      </w:r>
    </w:p>
    <w:p>
      <w:pPr>
        <w:pStyle w:val="11"/>
        <w:numPr>
          <w:ilvl w:val="0"/>
          <w:numId w:val="13"/>
        </w:numPr>
        <w:spacing w:before="156" w:beforeLines="50"/>
        <w:rPr>
          <w:sz w:val="24"/>
          <w:szCs w:val="24"/>
        </w:rPr>
      </w:pPr>
      <w:r>
        <w:rPr>
          <w:rFonts w:hint="eastAsia"/>
          <w:sz w:val="24"/>
          <w:szCs w:val="24"/>
        </w:rPr>
        <w:t>Estimated</w:t>
      </w:r>
      <w:r>
        <w:rPr>
          <w:sz w:val="24"/>
          <w:szCs w:val="24"/>
        </w:rPr>
        <w:t xml:space="preserve"> </w:t>
      </w:r>
      <w:r>
        <w:rPr>
          <w:rFonts w:hint="eastAsia"/>
          <w:sz w:val="24"/>
          <w:szCs w:val="24"/>
        </w:rPr>
        <w:t>total working days per team member: 1</w:t>
      </w:r>
      <w:r>
        <w:rPr>
          <w:rFonts w:hint="eastAsia"/>
          <w:sz w:val="24"/>
          <w:szCs w:val="24"/>
          <w:lang w:val="en-US" w:eastAsia="zh-CN"/>
        </w:rPr>
        <w:t>4</w:t>
      </w:r>
      <w:r>
        <w:rPr>
          <w:rFonts w:hint="eastAsia"/>
          <w:sz w:val="24"/>
          <w:szCs w:val="24"/>
        </w:rPr>
        <w:t>0 working days.</w:t>
      </w:r>
    </w:p>
    <w:p>
      <w:pPr>
        <w:pStyle w:val="2"/>
        <w:numPr>
          <w:ilvl w:val="0"/>
          <w:numId w:val="9"/>
        </w:numPr>
        <w:tabs>
          <w:tab w:val="clear" w:pos="360"/>
        </w:tabs>
        <w:spacing w:before="156" w:beforeLines="50" w:after="312" w:afterLines="100" w:line="240" w:lineRule="auto"/>
        <w:rPr>
          <w:sz w:val="28"/>
          <w:szCs w:val="28"/>
        </w:rPr>
      </w:pPr>
      <w:r>
        <w:rPr>
          <w:sz w:val="28"/>
          <w:szCs w:val="28"/>
        </w:rPr>
        <w:t>Payment Schedule</w:t>
      </w:r>
    </w:p>
    <w:p>
      <w:pPr>
        <w:pStyle w:val="5"/>
        <w:spacing w:before="156" w:beforeLines="50" w:after="156" w:afterLines="50"/>
        <w:ind w:firstLine="0" w:firstLineChars="0"/>
        <w:rPr>
          <w:sz w:val="24"/>
          <w:szCs w:val="24"/>
        </w:rPr>
      </w:pPr>
      <w:r>
        <w:rPr>
          <w:sz w:val="24"/>
          <w:szCs w:val="24"/>
        </w:rPr>
        <w:t>T</w:t>
      </w:r>
      <w:r>
        <w:rPr>
          <w:rFonts w:hint="eastAsia"/>
          <w:sz w:val="24"/>
          <w:szCs w:val="24"/>
        </w:rPr>
        <w:t xml:space="preserve">he consultant payment </w:t>
      </w:r>
      <w:r>
        <w:rPr>
          <w:sz w:val="24"/>
          <w:szCs w:val="24"/>
        </w:rPr>
        <w:t xml:space="preserve">terms of </w:t>
      </w:r>
      <w:r>
        <w:rPr>
          <w:rFonts w:hint="eastAsia"/>
          <w:sz w:val="24"/>
          <w:szCs w:val="24"/>
        </w:rPr>
        <w:t xml:space="preserve">this project </w:t>
      </w:r>
      <w:r>
        <w:rPr>
          <w:sz w:val="24"/>
          <w:szCs w:val="24"/>
        </w:rPr>
        <w:t xml:space="preserve">are </w:t>
      </w:r>
      <w:r>
        <w:rPr>
          <w:rFonts w:hint="eastAsia"/>
          <w:sz w:val="24"/>
          <w:szCs w:val="24"/>
        </w:rPr>
        <w:t>as follow</w:t>
      </w:r>
      <w:r>
        <w:rPr>
          <w:sz w:val="24"/>
          <w:szCs w:val="24"/>
        </w:rPr>
        <w:t>s</w:t>
      </w:r>
      <w:r>
        <w:rPr>
          <w:rFonts w:hint="eastAsia"/>
          <w:sz w:val="24"/>
          <w:szCs w:val="24"/>
        </w:rPr>
        <w:t>:</w:t>
      </w:r>
    </w:p>
    <w:p>
      <w:pPr>
        <w:numPr>
          <w:ilvl w:val="0"/>
          <w:numId w:val="14"/>
        </w:numPr>
        <w:spacing w:before="156" w:beforeLines="50" w:after="156" w:afterLines="50"/>
        <w:ind w:hanging="294"/>
        <w:rPr>
          <w:sz w:val="24"/>
          <w:szCs w:val="24"/>
        </w:rPr>
      </w:pPr>
      <w:r>
        <w:rPr>
          <w:rFonts w:hint="eastAsia"/>
          <w:sz w:val="24"/>
          <w:szCs w:val="24"/>
        </w:rPr>
        <w:t>First payment: 10% of total amount upon the contract signed;</w:t>
      </w:r>
    </w:p>
    <w:p>
      <w:pPr>
        <w:numPr>
          <w:ilvl w:val="0"/>
          <w:numId w:val="14"/>
        </w:numPr>
        <w:spacing w:before="156" w:beforeLines="50" w:after="156" w:afterLines="50"/>
        <w:ind w:hanging="294"/>
        <w:rPr>
          <w:sz w:val="22"/>
          <w:szCs w:val="22"/>
        </w:rPr>
      </w:pPr>
      <w:r>
        <w:rPr>
          <w:rFonts w:hint="eastAsia"/>
          <w:sz w:val="24"/>
          <w:szCs w:val="24"/>
        </w:rPr>
        <w:t>Second payment: 40% of the total amount upon acceptance of the designed comprehensive questionnaires and the list of planned field investigation dealers;</w:t>
      </w:r>
    </w:p>
    <w:p>
      <w:pPr>
        <w:numPr>
          <w:ilvl w:val="0"/>
          <w:numId w:val="14"/>
        </w:numPr>
        <w:spacing w:before="156" w:beforeLines="50" w:after="156" w:afterLines="50"/>
        <w:ind w:hanging="294"/>
        <w:rPr>
          <w:sz w:val="22"/>
          <w:szCs w:val="22"/>
        </w:rPr>
      </w:pPr>
      <w:r>
        <w:rPr>
          <w:rFonts w:hint="eastAsia"/>
          <w:sz w:val="24"/>
          <w:szCs w:val="24"/>
        </w:rPr>
        <w:t>Third payment: 40% of the total amount upon acceptance of the draft report for investigation;</w:t>
      </w:r>
    </w:p>
    <w:p>
      <w:pPr>
        <w:numPr>
          <w:ilvl w:val="0"/>
          <w:numId w:val="14"/>
        </w:numPr>
        <w:spacing w:before="156" w:beforeLines="50" w:after="156" w:afterLines="50"/>
        <w:ind w:hanging="294"/>
        <w:rPr>
          <w:sz w:val="22"/>
          <w:szCs w:val="22"/>
        </w:rPr>
      </w:pPr>
      <w:r>
        <w:rPr>
          <w:rFonts w:hint="eastAsia"/>
          <w:sz w:val="24"/>
          <w:szCs w:val="24"/>
        </w:rPr>
        <w:t xml:space="preserve">Last payment: </w:t>
      </w:r>
      <w:r>
        <w:rPr>
          <w:rStyle w:val="15"/>
          <w:rFonts w:hint="eastAsia"/>
          <w:sz w:val="24"/>
          <w:szCs w:val="24"/>
        </w:rPr>
        <w:t>10% of the total amount upon acceptance of t</w:t>
      </w:r>
      <w:r>
        <w:rPr>
          <w:rStyle w:val="15"/>
          <w:sz w:val="24"/>
          <w:szCs w:val="24"/>
        </w:rPr>
        <w:t xml:space="preserve">he </w:t>
      </w:r>
      <w:r>
        <w:rPr>
          <w:rStyle w:val="15"/>
          <w:rFonts w:hint="eastAsia"/>
          <w:sz w:val="24"/>
          <w:szCs w:val="24"/>
        </w:rPr>
        <w:t xml:space="preserve">final report, the </w:t>
      </w:r>
      <w:r>
        <w:rPr>
          <w:rStyle w:val="15"/>
          <w:sz w:val="24"/>
          <w:szCs w:val="24"/>
        </w:rPr>
        <w:t>executive</w:t>
      </w:r>
      <w:r>
        <w:rPr>
          <w:rStyle w:val="15"/>
          <w:rFonts w:hint="eastAsia"/>
          <w:sz w:val="24"/>
          <w:szCs w:val="24"/>
        </w:rPr>
        <w:t xml:space="preserve"> summary and all other required documents for the investigation.</w:t>
      </w:r>
      <w:r>
        <w:rPr>
          <w:rStyle w:val="15"/>
        </w:rPr>
        <w:t>.</w:t>
      </w:r>
      <w:r>
        <w:rPr>
          <w:rFonts w:hint="eastAsia"/>
          <w:sz w:val="24"/>
          <w:szCs w:val="24"/>
        </w:rPr>
        <w:t>.</w:t>
      </w:r>
    </w:p>
    <w:p>
      <w:pPr>
        <w:numPr>
          <w:ilvl w:val="255"/>
          <w:numId w:val="0"/>
        </w:numPr>
        <w:spacing w:before="156" w:beforeLines="50" w:after="156" w:afterLines="50"/>
        <w:ind w:left="0"/>
        <w:rPr>
          <w:sz w:val="22"/>
          <w:szCs w:val="22"/>
        </w:rPr>
      </w:pPr>
      <w:r>
        <w:rPr>
          <w:rFonts w:hint="eastAsia"/>
          <w:sz w:val="24"/>
          <w:szCs w:val="24"/>
        </w:rPr>
        <w:t>The table of</w:t>
      </w:r>
      <w:r>
        <w:rPr>
          <w:sz w:val="24"/>
          <w:szCs w:val="24"/>
        </w:rPr>
        <w:t xml:space="preserve"> all the outputs as required for making each payment</w:t>
      </w:r>
      <w:r>
        <w:rPr>
          <w:rFonts w:hint="eastAsia"/>
          <w:sz w:val="24"/>
          <w:szCs w:val="24"/>
        </w:rPr>
        <w:t xml:space="preserve"> is below.</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35"/>
        <w:gridCol w:w="74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35" w:type="dxa"/>
            <w:vAlign w:val="center"/>
          </w:tcPr>
          <w:p>
            <w:pPr>
              <w:pStyle w:val="9"/>
              <w:spacing w:before="156" w:beforeLines="50" w:after="0" w:line="240" w:lineRule="auto"/>
              <w:ind w:firstLine="0"/>
              <w:jc w:val="center"/>
              <w:rPr>
                <w:b/>
              </w:rPr>
            </w:pPr>
            <w:r>
              <w:rPr>
                <w:rFonts w:hint="eastAsia"/>
                <w:b/>
              </w:rPr>
              <w:t>Payment</w:t>
            </w:r>
          </w:p>
        </w:tc>
        <w:tc>
          <w:tcPr>
            <w:tcW w:w="7481" w:type="dxa"/>
            <w:vAlign w:val="center"/>
          </w:tcPr>
          <w:p>
            <w:pPr>
              <w:pStyle w:val="9"/>
              <w:spacing w:before="156" w:beforeLines="50" w:after="0" w:line="240" w:lineRule="auto"/>
              <w:ind w:firstLine="0"/>
              <w:jc w:val="center"/>
              <w:rPr>
                <w:b/>
              </w:rPr>
            </w:pPr>
            <w:r>
              <w:rPr>
                <w:rFonts w:hint="eastAsia"/>
                <w:b/>
              </w:rPr>
              <w:t>Outputs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35" w:type="dxa"/>
            <w:vAlign w:val="center"/>
          </w:tcPr>
          <w:p>
            <w:pPr>
              <w:pStyle w:val="9"/>
              <w:tabs>
                <w:tab w:val="left" w:pos="417"/>
              </w:tabs>
              <w:spacing w:before="156" w:beforeLines="50" w:after="0" w:line="240" w:lineRule="auto"/>
              <w:ind w:left="-6" w:firstLine="0"/>
              <w:jc w:val="center"/>
            </w:pPr>
            <w:r>
              <w:rPr>
                <w:rFonts w:hint="eastAsia"/>
              </w:rPr>
              <w:t>10%</w:t>
            </w:r>
          </w:p>
        </w:tc>
        <w:tc>
          <w:tcPr>
            <w:tcW w:w="7481" w:type="dxa"/>
            <w:vAlign w:val="center"/>
          </w:tcPr>
          <w:p>
            <w:pPr>
              <w:pStyle w:val="9"/>
              <w:numPr>
                <w:ilvl w:val="0"/>
                <w:numId w:val="8"/>
              </w:numPr>
              <w:tabs>
                <w:tab w:val="left" w:pos="417"/>
                <w:tab w:val="clear" w:pos="1795"/>
              </w:tabs>
              <w:spacing w:before="156" w:beforeLines="50" w:after="0" w:line="240" w:lineRule="auto"/>
              <w:ind w:left="417" w:hanging="423"/>
              <w:jc w:val="left"/>
            </w:pPr>
            <w:r>
              <w:rPr>
                <w:rFonts w:hint="eastAsia"/>
              </w:rPr>
              <w:t>The signed contract.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35" w:type="dxa"/>
            <w:vAlign w:val="center"/>
          </w:tcPr>
          <w:p>
            <w:pPr>
              <w:pStyle w:val="9"/>
              <w:tabs>
                <w:tab w:val="left" w:pos="417"/>
              </w:tabs>
              <w:spacing w:before="156" w:beforeLines="50" w:after="0" w:line="240" w:lineRule="auto"/>
              <w:ind w:left="-6" w:firstLine="0"/>
              <w:jc w:val="center"/>
            </w:pPr>
            <w:r>
              <w:rPr>
                <w:rFonts w:hint="eastAsia"/>
              </w:rPr>
              <w:t>40%</w:t>
            </w:r>
          </w:p>
        </w:tc>
        <w:tc>
          <w:tcPr>
            <w:tcW w:w="7481" w:type="dxa"/>
            <w:vAlign w:val="center"/>
          </w:tcPr>
          <w:p>
            <w:pPr>
              <w:pStyle w:val="9"/>
              <w:numPr>
                <w:ilvl w:val="0"/>
                <w:numId w:val="8"/>
              </w:numPr>
              <w:tabs>
                <w:tab w:val="left" w:pos="417"/>
                <w:tab w:val="clear" w:pos="1795"/>
              </w:tabs>
              <w:spacing w:before="156" w:beforeLines="50" w:after="0" w:line="240" w:lineRule="auto"/>
              <w:ind w:left="417" w:hanging="423"/>
              <w:jc w:val="left"/>
            </w:pPr>
            <w:r>
              <w:rPr>
                <w:rFonts w:hint="eastAsia"/>
              </w:rPr>
              <w:t>The designed comprehensive questionnaires, the list of planned field investigation dealers.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35" w:type="dxa"/>
            <w:vAlign w:val="center"/>
          </w:tcPr>
          <w:p>
            <w:pPr>
              <w:pStyle w:val="9"/>
              <w:tabs>
                <w:tab w:val="left" w:pos="417"/>
              </w:tabs>
              <w:spacing w:before="156" w:beforeLines="50" w:after="0" w:line="240" w:lineRule="auto"/>
              <w:ind w:left="-6" w:firstLine="0"/>
              <w:jc w:val="center"/>
            </w:pPr>
            <w:r>
              <w:rPr>
                <w:rFonts w:hint="eastAsia"/>
              </w:rPr>
              <w:t>40%</w:t>
            </w:r>
          </w:p>
        </w:tc>
        <w:tc>
          <w:tcPr>
            <w:tcW w:w="7481" w:type="dxa"/>
            <w:vAlign w:val="center"/>
          </w:tcPr>
          <w:p>
            <w:pPr>
              <w:pStyle w:val="9"/>
              <w:numPr>
                <w:ilvl w:val="0"/>
                <w:numId w:val="8"/>
              </w:numPr>
              <w:tabs>
                <w:tab w:val="left" w:pos="417"/>
                <w:tab w:val="clear" w:pos="1795"/>
              </w:tabs>
              <w:spacing w:before="156" w:beforeLines="50" w:after="0" w:line="240" w:lineRule="auto"/>
              <w:ind w:left="417" w:hanging="423"/>
            </w:pPr>
            <w:r>
              <w:rPr>
                <w:rFonts w:hint="eastAsia"/>
              </w:rPr>
              <w:t>The draft report..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35" w:type="dxa"/>
            <w:vAlign w:val="center"/>
          </w:tcPr>
          <w:p>
            <w:pPr>
              <w:pStyle w:val="9"/>
              <w:tabs>
                <w:tab w:val="left" w:pos="417"/>
              </w:tabs>
              <w:spacing w:before="156" w:beforeLines="50" w:after="0" w:line="240" w:lineRule="auto"/>
              <w:ind w:left="-6" w:firstLine="0"/>
              <w:jc w:val="center"/>
            </w:pPr>
            <w:r>
              <w:rPr>
                <w:rFonts w:hint="eastAsia"/>
              </w:rPr>
              <w:t>10%</w:t>
            </w:r>
          </w:p>
        </w:tc>
        <w:tc>
          <w:tcPr>
            <w:tcW w:w="7481" w:type="dxa"/>
            <w:vAlign w:val="center"/>
          </w:tcPr>
          <w:p>
            <w:pPr>
              <w:pStyle w:val="9"/>
              <w:numPr>
                <w:ilvl w:val="0"/>
                <w:numId w:val="8"/>
              </w:numPr>
              <w:tabs>
                <w:tab w:val="left" w:pos="417"/>
                <w:tab w:val="clear" w:pos="1795"/>
              </w:tabs>
              <w:spacing w:before="156" w:beforeLines="50" w:after="0" w:line="240" w:lineRule="auto"/>
              <w:ind w:left="417" w:hanging="423"/>
            </w:pPr>
            <w:r>
              <w:rPr>
                <w:rFonts w:hint="eastAsia"/>
              </w:rPr>
              <w:t>The final report, the executive summary, all other required documents.</w:t>
            </w:r>
          </w:p>
        </w:tc>
      </w:tr>
    </w:tbl>
    <w:p>
      <w:pPr>
        <w:numPr>
          <w:ilvl w:val="255"/>
          <w:numId w:val="0"/>
        </w:numPr>
        <w:spacing w:before="156" w:beforeLines="50" w:after="156" w:afterLines="50"/>
        <w:ind w:left="426"/>
        <w:rPr>
          <w:sz w:val="22"/>
          <w:szCs w:val="22"/>
        </w:rPr>
      </w:pPr>
    </w:p>
    <w:p>
      <w:pPr>
        <w:spacing w:before="156" w:beforeLines="50" w:after="156" w:afterLines="50"/>
        <w:ind w:left="-294"/>
        <w:rPr>
          <w:sz w:val="24"/>
          <w:szCs w:val="24"/>
        </w:rPr>
      </w:pPr>
      <w:r>
        <w:rPr>
          <w:rFonts w:hint="eastAsia"/>
          <w:sz w:val="24"/>
          <w:szCs w:val="24"/>
        </w:rPr>
        <w:t>* No facilities will be provided by FECO/MEE.</w:t>
      </w:r>
    </w:p>
    <w:p>
      <w:pPr>
        <w:spacing w:before="156" w:beforeLines="50" w:after="156" w:afterLines="50"/>
        <w:ind w:left="-294"/>
      </w:pPr>
      <w:r>
        <w:rPr>
          <w:rFonts w:hint="eastAsia"/>
          <w:sz w:val="24"/>
          <w:szCs w:val="24"/>
        </w:rPr>
        <w:t>*The facilities provided by the consulting firm will be specified in the Project Proposal  including but not limited to meeting room and equipment, consumptive material, printing, translation and communication.</w:t>
      </w:r>
    </w:p>
    <w:p/>
    <w:sectPr>
      <w:headerReference r:id="rId7" w:type="first"/>
      <w:footerReference r:id="rId10" w:type="first"/>
      <w:headerReference r:id="rId5" w:type="default"/>
      <w:footerReference r:id="rId8" w:type="default"/>
      <w:headerReference r:id="rId6" w:type="even"/>
      <w:footerReference r:id="rId9" w:type="even"/>
      <w:pgSz w:w="11906" w:h="16838"/>
      <w:pgMar w:top="1440" w:right="1418" w:bottom="1418"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rdia New">
    <w:altName w:val="Microsoft Sans Serif"/>
    <w:panose1 w:val="020B0304020202020204"/>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Cordia New">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4"/>
      </w:rPr>
    </w:pPr>
    <w:r>
      <w:rPr>
        <w:rStyle w:val="14"/>
        <w:rFonts w:hint="eastAsia"/>
        <w:sz w:val="21"/>
        <w:szCs w:val="21"/>
      </w:rPr>
      <w:t xml:space="preserve">                                                </w:t>
    </w:r>
    <w:r>
      <w:rPr>
        <w:sz w:val="21"/>
        <w:szCs w:val="21"/>
      </w:rPr>
      <w:fldChar w:fldCharType="begin"/>
    </w:r>
    <w:r>
      <w:rPr>
        <w:rStyle w:val="14"/>
        <w:sz w:val="21"/>
        <w:szCs w:val="21"/>
      </w:rPr>
      <w:instrText xml:space="preserve"> PAGE </w:instrText>
    </w:r>
    <w:r>
      <w:rPr>
        <w:sz w:val="21"/>
        <w:szCs w:val="21"/>
      </w:rPr>
      <w:fldChar w:fldCharType="separate"/>
    </w:r>
    <w:r>
      <w:rPr>
        <w:rStyle w:val="14"/>
        <w:sz w:val="21"/>
        <w:szCs w:val="21"/>
      </w:rPr>
      <w:t>8</w:t>
    </w:r>
    <w:r>
      <w:rPr>
        <w:sz w:val="21"/>
        <w:szCs w:val="21"/>
      </w:rPr>
      <w:fldChar w:fldCharType="end"/>
    </w:r>
    <w:r>
      <w:rPr>
        <w:rStyle w:val="14"/>
        <w:rFonts w:hint="eastAsia"/>
        <w:sz w:val="24"/>
      </w:rPr>
      <w:t xml:space="preserve"> </w:t>
    </w:r>
    <w:r>
      <w:rPr>
        <w:rStyle w:val="14"/>
        <w:rFonts w:hint="eastAsia"/>
        <w:sz w:val="21"/>
        <w:szCs w:val="21"/>
      </w:rPr>
      <w:t xml:space="preserve">/ </w:t>
    </w:r>
    <w:r>
      <w:rPr>
        <w:sz w:val="21"/>
        <w:szCs w:val="21"/>
      </w:rPr>
      <w:fldChar w:fldCharType="begin"/>
    </w:r>
    <w:r>
      <w:rPr>
        <w:rStyle w:val="14"/>
        <w:sz w:val="21"/>
        <w:szCs w:val="21"/>
      </w:rPr>
      <w:instrText xml:space="preserve"> NUMPAGES </w:instrText>
    </w:r>
    <w:r>
      <w:rPr>
        <w:sz w:val="21"/>
        <w:szCs w:val="21"/>
      </w:rPr>
      <w:fldChar w:fldCharType="separate"/>
    </w:r>
    <w:r>
      <w:rPr>
        <w:rStyle w:val="14"/>
        <w:sz w:val="21"/>
        <w:szCs w:val="21"/>
      </w:rPr>
      <w:t>8</w:t>
    </w:r>
    <w:r>
      <w:rPr>
        <w:sz w:val="21"/>
        <w:szCs w:val="21"/>
      </w:rPr>
      <w:fldChar w:fldCharType="end"/>
    </w:r>
    <w:r>
      <w:rPr>
        <w:rStyle w:val="14"/>
        <w:rFonts w:hint="eastAsia"/>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default" w:eastAsia="宋体"/>
        <w:lang w:val="en-US" w:eastAsia="zh-CN"/>
      </w:rPr>
    </w:pPr>
    <w:r>
      <w:rPr>
        <w:rFonts w:hint="eastAsia"/>
      </w:rPr>
      <w:t>TOR for Investigation of HCFCs dealers in 2020</w:t>
    </w:r>
    <w:r>
      <w:rPr>
        <w:rFonts w:hint="eastAsia"/>
        <w:lang w:val="en-US" w:eastAsia="zh-CN"/>
      </w:rPr>
      <w:t>-2021</w:t>
    </w:r>
    <w:bookmarkStart w:id="2" w:name="_GoBack"/>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03CE63"/>
    <w:multiLevelType w:val="singleLevel"/>
    <w:tmpl w:val="A303CE63"/>
    <w:lvl w:ilvl="0" w:tentative="0">
      <w:start w:val="1"/>
      <w:numFmt w:val="lowerLetter"/>
      <w:suff w:val="space"/>
      <w:lvlText w:val="%1)"/>
      <w:lvlJc w:val="left"/>
      <w:pPr>
        <w:ind w:left="960" w:firstLine="0"/>
      </w:pPr>
    </w:lvl>
  </w:abstractNum>
  <w:abstractNum w:abstractNumId="1">
    <w:nsid w:val="B3271D53"/>
    <w:multiLevelType w:val="singleLevel"/>
    <w:tmpl w:val="B3271D53"/>
    <w:lvl w:ilvl="0" w:tentative="0">
      <w:start w:val="5"/>
      <w:numFmt w:val="upperLetter"/>
      <w:suff w:val="space"/>
      <w:lvlText w:val="%1."/>
      <w:lvlJc w:val="left"/>
    </w:lvl>
  </w:abstractNum>
  <w:abstractNum w:abstractNumId="2">
    <w:nsid w:val="EBCBF5C3"/>
    <w:multiLevelType w:val="singleLevel"/>
    <w:tmpl w:val="EBCBF5C3"/>
    <w:lvl w:ilvl="0" w:tentative="0">
      <w:start w:val="1"/>
      <w:numFmt w:val="lowerLetter"/>
      <w:suff w:val="space"/>
      <w:lvlText w:val="(%1)"/>
      <w:lvlJc w:val="left"/>
    </w:lvl>
  </w:abstractNum>
  <w:abstractNum w:abstractNumId="3">
    <w:nsid w:val="EE2E4217"/>
    <w:multiLevelType w:val="singleLevel"/>
    <w:tmpl w:val="EE2E4217"/>
    <w:lvl w:ilvl="0" w:tentative="0">
      <w:start w:val="1"/>
      <w:numFmt w:val="lowerLetter"/>
      <w:suff w:val="space"/>
      <w:lvlText w:val="%1)"/>
      <w:lvlJc w:val="left"/>
      <w:pPr>
        <w:ind w:left="960" w:firstLine="0"/>
      </w:pPr>
    </w:lvl>
  </w:abstractNum>
  <w:abstractNum w:abstractNumId="4">
    <w:nsid w:val="029654A4"/>
    <w:multiLevelType w:val="multilevel"/>
    <w:tmpl w:val="029654A4"/>
    <w:lvl w:ilvl="0" w:tentative="0">
      <w:start w:val="6"/>
      <w:numFmt w:val="upperLetter"/>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674404B"/>
    <w:multiLevelType w:val="multilevel"/>
    <w:tmpl w:val="0674404B"/>
    <w:lvl w:ilvl="0" w:tentative="0">
      <w:start w:val="1"/>
      <w:numFmt w:val="lowerLetter"/>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203003B3"/>
    <w:multiLevelType w:val="multilevel"/>
    <w:tmpl w:val="203003B3"/>
    <w:lvl w:ilvl="0" w:tentative="0">
      <w:start w:val="1"/>
      <w:numFmt w:val="bullet"/>
      <w:lvlText w:val=""/>
      <w:lvlJc w:val="left"/>
      <w:pPr>
        <w:tabs>
          <w:tab w:val="left" w:pos="1914"/>
        </w:tabs>
        <w:ind w:left="1914" w:hanging="420"/>
      </w:pPr>
      <w:rPr>
        <w:rFonts w:hint="default" w:ascii="Wingdings" w:hAnsi="Wingdings"/>
        <w:sz w:val="18"/>
      </w:rPr>
    </w:lvl>
    <w:lvl w:ilvl="1" w:tentative="0">
      <w:start w:val="1"/>
      <w:numFmt w:val="bullet"/>
      <w:lvlText w:val=""/>
      <w:lvlJc w:val="left"/>
      <w:pPr>
        <w:tabs>
          <w:tab w:val="left" w:pos="1379"/>
        </w:tabs>
        <w:ind w:left="1379" w:hanging="420"/>
      </w:pPr>
      <w:rPr>
        <w:rFonts w:hint="default" w:ascii="Wingdings" w:hAnsi="Wingdings"/>
        <w:sz w:val="15"/>
      </w:rPr>
    </w:lvl>
    <w:lvl w:ilvl="2" w:tentative="0">
      <w:start w:val="1"/>
      <w:numFmt w:val="bullet"/>
      <w:lvlText w:val=""/>
      <w:lvlJc w:val="left"/>
      <w:pPr>
        <w:tabs>
          <w:tab w:val="left" w:pos="1795"/>
        </w:tabs>
        <w:ind w:left="1795" w:hanging="420"/>
      </w:pPr>
      <w:rPr>
        <w:rFonts w:hint="default" w:ascii="Wingdings" w:hAnsi="Wingdings"/>
        <w:sz w:val="18"/>
      </w:rPr>
    </w:lvl>
    <w:lvl w:ilvl="3" w:tentative="0">
      <w:start w:val="1"/>
      <w:numFmt w:val="bullet"/>
      <w:lvlText w:val=""/>
      <w:lvlJc w:val="left"/>
      <w:pPr>
        <w:tabs>
          <w:tab w:val="left" w:pos="2215"/>
        </w:tabs>
        <w:ind w:left="2215" w:hanging="420"/>
      </w:pPr>
      <w:rPr>
        <w:rFonts w:hint="default" w:ascii="Wingdings" w:hAnsi="Wingdings"/>
      </w:rPr>
    </w:lvl>
    <w:lvl w:ilvl="4" w:tentative="0">
      <w:start w:val="1"/>
      <w:numFmt w:val="bullet"/>
      <w:lvlText w:val=""/>
      <w:lvlJc w:val="left"/>
      <w:pPr>
        <w:tabs>
          <w:tab w:val="left" w:pos="2635"/>
        </w:tabs>
        <w:ind w:left="2635" w:hanging="420"/>
      </w:pPr>
      <w:rPr>
        <w:rFonts w:hint="default" w:ascii="Wingdings" w:hAnsi="Wingdings"/>
      </w:rPr>
    </w:lvl>
    <w:lvl w:ilvl="5" w:tentative="0">
      <w:start w:val="1"/>
      <w:numFmt w:val="bullet"/>
      <w:lvlText w:val=""/>
      <w:lvlJc w:val="left"/>
      <w:pPr>
        <w:tabs>
          <w:tab w:val="left" w:pos="3055"/>
        </w:tabs>
        <w:ind w:left="3055" w:hanging="420"/>
      </w:pPr>
      <w:rPr>
        <w:rFonts w:hint="default" w:ascii="Wingdings" w:hAnsi="Wingdings"/>
      </w:rPr>
    </w:lvl>
    <w:lvl w:ilvl="6" w:tentative="0">
      <w:start w:val="1"/>
      <w:numFmt w:val="bullet"/>
      <w:lvlText w:val=""/>
      <w:lvlJc w:val="left"/>
      <w:pPr>
        <w:tabs>
          <w:tab w:val="left" w:pos="3475"/>
        </w:tabs>
        <w:ind w:left="3475" w:hanging="420"/>
      </w:pPr>
      <w:rPr>
        <w:rFonts w:hint="default" w:ascii="Wingdings" w:hAnsi="Wingdings"/>
      </w:rPr>
    </w:lvl>
    <w:lvl w:ilvl="7" w:tentative="0">
      <w:start w:val="1"/>
      <w:numFmt w:val="bullet"/>
      <w:lvlText w:val=""/>
      <w:lvlJc w:val="left"/>
      <w:pPr>
        <w:tabs>
          <w:tab w:val="left" w:pos="3895"/>
        </w:tabs>
        <w:ind w:left="3895" w:hanging="420"/>
      </w:pPr>
      <w:rPr>
        <w:rFonts w:hint="default" w:ascii="Wingdings" w:hAnsi="Wingdings"/>
      </w:rPr>
    </w:lvl>
    <w:lvl w:ilvl="8" w:tentative="0">
      <w:start w:val="1"/>
      <w:numFmt w:val="bullet"/>
      <w:lvlText w:val=""/>
      <w:lvlJc w:val="left"/>
      <w:pPr>
        <w:tabs>
          <w:tab w:val="left" w:pos="4315"/>
        </w:tabs>
        <w:ind w:left="4315" w:hanging="420"/>
      </w:pPr>
      <w:rPr>
        <w:rFonts w:hint="default" w:ascii="Wingdings" w:hAnsi="Wingdings"/>
      </w:rPr>
    </w:lvl>
  </w:abstractNum>
  <w:abstractNum w:abstractNumId="7">
    <w:nsid w:val="3A00180B"/>
    <w:multiLevelType w:val="singleLevel"/>
    <w:tmpl w:val="3A00180B"/>
    <w:lvl w:ilvl="0" w:tentative="0">
      <w:start w:val="1"/>
      <w:numFmt w:val="decimal"/>
      <w:lvlText w:val="%1)"/>
      <w:lvlJc w:val="left"/>
      <w:pPr>
        <w:tabs>
          <w:tab w:val="left" w:pos="312"/>
        </w:tabs>
      </w:pPr>
    </w:lvl>
  </w:abstractNum>
  <w:abstractNum w:abstractNumId="8">
    <w:nsid w:val="3A0521BD"/>
    <w:multiLevelType w:val="singleLevel"/>
    <w:tmpl w:val="3A0521BD"/>
    <w:lvl w:ilvl="0" w:tentative="0">
      <w:start w:val="1"/>
      <w:numFmt w:val="upperLetter"/>
      <w:pStyle w:val="2"/>
      <w:lvlText w:val="%1."/>
      <w:lvlJc w:val="left"/>
      <w:pPr>
        <w:tabs>
          <w:tab w:val="left" w:pos="345"/>
        </w:tabs>
        <w:ind w:left="345" w:hanging="345"/>
      </w:pPr>
      <w:rPr>
        <w:rFonts w:hint="default"/>
      </w:rPr>
    </w:lvl>
  </w:abstractNum>
  <w:abstractNum w:abstractNumId="9">
    <w:nsid w:val="43501DAD"/>
    <w:multiLevelType w:val="multilevel"/>
    <w:tmpl w:val="43501DAD"/>
    <w:lvl w:ilvl="0" w:tentative="0">
      <w:start w:val="1"/>
      <w:numFmt w:val="bullet"/>
      <w:lvlText w:val=""/>
      <w:lvlJc w:val="left"/>
      <w:pPr>
        <w:tabs>
          <w:tab w:val="left" w:pos="1795"/>
        </w:tabs>
        <w:ind w:left="1795" w:hanging="420"/>
      </w:pPr>
      <w:rPr>
        <w:rFonts w:hint="default" w:ascii="Wingdings" w:hAnsi="Wingdings"/>
        <w:sz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551370C1"/>
    <w:multiLevelType w:val="multilevel"/>
    <w:tmpl w:val="551370C1"/>
    <w:lvl w:ilvl="0" w:tentative="0">
      <w:start w:val="1"/>
      <w:numFmt w:val="bullet"/>
      <w:lvlText w:val=""/>
      <w:lvlJc w:val="left"/>
      <w:pPr>
        <w:tabs>
          <w:tab w:val="left" w:pos="1904"/>
        </w:tabs>
        <w:ind w:left="1904" w:hanging="420"/>
      </w:pPr>
      <w:rPr>
        <w:rFonts w:hint="default" w:ascii="Wingdings" w:hAnsi="Wingdings"/>
        <w:sz w:val="15"/>
      </w:rPr>
    </w:lvl>
    <w:lvl w:ilvl="1" w:tentative="0">
      <w:start w:val="1"/>
      <w:numFmt w:val="bullet"/>
      <w:lvlText w:val=""/>
      <w:lvlJc w:val="left"/>
      <w:pPr>
        <w:tabs>
          <w:tab w:val="left" w:pos="1365"/>
        </w:tabs>
        <w:ind w:left="1365" w:hanging="420"/>
      </w:pPr>
      <w:rPr>
        <w:rFonts w:hint="default" w:ascii="Wingdings" w:hAnsi="Wingdings"/>
        <w:sz w:val="15"/>
      </w:rPr>
    </w:lvl>
    <w:lvl w:ilvl="2" w:tentative="0">
      <w:start w:val="1"/>
      <w:numFmt w:val="bullet"/>
      <w:lvlText w:val=""/>
      <w:lvlJc w:val="left"/>
      <w:pPr>
        <w:tabs>
          <w:tab w:val="left" w:pos="1785"/>
        </w:tabs>
        <w:ind w:left="1785" w:hanging="420"/>
      </w:pPr>
      <w:rPr>
        <w:rFonts w:hint="default" w:ascii="Wingdings" w:hAnsi="Wingdings"/>
      </w:rPr>
    </w:lvl>
    <w:lvl w:ilvl="3" w:tentative="0">
      <w:start w:val="1"/>
      <w:numFmt w:val="bullet"/>
      <w:lvlText w:val=""/>
      <w:lvlJc w:val="left"/>
      <w:pPr>
        <w:tabs>
          <w:tab w:val="left" w:pos="2205"/>
        </w:tabs>
        <w:ind w:left="2205" w:hanging="420"/>
      </w:pPr>
      <w:rPr>
        <w:rFonts w:hint="default" w:ascii="Wingdings" w:hAnsi="Wingdings"/>
      </w:rPr>
    </w:lvl>
    <w:lvl w:ilvl="4" w:tentative="0">
      <w:start w:val="1"/>
      <w:numFmt w:val="bullet"/>
      <w:lvlText w:val=""/>
      <w:lvlJc w:val="left"/>
      <w:pPr>
        <w:tabs>
          <w:tab w:val="left" w:pos="2625"/>
        </w:tabs>
        <w:ind w:left="2625" w:hanging="420"/>
      </w:pPr>
      <w:rPr>
        <w:rFonts w:hint="default" w:ascii="Wingdings" w:hAnsi="Wingdings"/>
      </w:rPr>
    </w:lvl>
    <w:lvl w:ilvl="5" w:tentative="0">
      <w:start w:val="1"/>
      <w:numFmt w:val="bullet"/>
      <w:lvlText w:val=""/>
      <w:lvlJc w:val="left"/>
      <w:pPr>
        <w:tabs>
          <w:tab w:val="left" w:pos="3045"/>
        </w:tabs>
        <w:ind w:left="3045" w:hanging="420"/>
      </w:pPr>
      <w:rPr>
        <w:rFonts w:hint="default" w:ascii="Wingdings" w:hAnsi="Wingdings"/>
      </w:rPr>
    </w:lvl>
    <w:lvl w:ilvl="6" w:tentative="0">
      <w:start w:val="1"/>
      <w:numFmt w:val="bullet"/>
      <w:lvlText w:val=""/>
      <w:lvlJc w:val="left"/>
      <w:pPr>
        <w:tabs>
          <w:tab w:val="left" w:pos="3465"/>
        </w:tabs>
        <w:ind w:left="3465" w:hanging="420"/>
      </w:pPr>
      <w:rPr>
        <w:rFonts w:hint="default" w:ascii="Wingdings" w:hAnsi="Wingdings"/>
      </w:rPr>
    </w:lvl>
    <w:lvl w:ilvl="7" w:tentative="0">
      <w:start w:val="1"/>
      <w:numFmt w:val="bullet"/>
      <w:lvlText w:val=""/>
      <w:lvlJc w:val="left"/>
      <w:pPr>
        <w:tabs>
          <w:tab w:val="left" w:pos="3885"/>
        </w:tabs>
        <w:ind w:left="3885" w:hanging="420"/>
      </w:pPr>
      <w:rPr>
        <w:rFonts w:hint="default" w:ascii="Wingdings" w:hAnsi="Wingdings"/>
      </w:rPr>
    </w:lvl>
    <w:lvl w:ilvl="8" w:tentative="0">
      <w:start w:val="1"/>
      <w:numFmt w:val="bullet"/>
      <w:lvlText w:val=""/>
      <w:lvlJc w:val="left"/>
      <w:pPr>
        <w:tabs>
          <w:tab w:val="left" w:pos="4305"/>
        </w:tabs>
        <w:ind w:left="4305" w:hanging="420"/>
      </w:pPr>
      <w:rPr>
        <w:rFonts w:hint="default" w:ascii="Wingdings" w:hAnsi="Wingdings"/>
      </w:rPr>
    </w:lvl>
  </w:abstractNum>
  <w:abstractNum w:abstractNumId="11">
    <w:nsid w:val="59F297D1"/>
    <w:multiLevelType w:val="singleLevel"/>
    <w:tmpl w:val="59F297D1"/>
    <w:lvl w:ilvl="0" w:tentative="0">
      <w:start w:val="1"/>
      <w:numFmt w:val="decimal"/>
      <w:lvlText w:val="%1)"/>
      <w:lvlJc w:val="left"/>
      <w:pPr>
        <w:tabs>
          <w:tab w:val="left" w:pos="312"/>
        </w:tabs>
      </w:pPr>
    </w:lvl>
  </w:abstractNum>
  <w:abstractNum w:abstractNumId="12">
    <w:nsid w:val="5B6E655D"/>
    <w:multiLevelType w:val="multilevel"/>
    <w:tmpl w:val="5B6E655D"/>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13">
    <w:nsid w:val="6F55538F"/>
    <w:multiLevelType w:val="multilevel"/>
    <w:tmpl w:val="6F55538F"/>
    <w:lvl w:ilvl="0" w:tentative="0">
      <w:start w:val="1"/>
      <w:numFmt w:val="decimal"/>
      <w:lvlText w:val="%1)"/>
      <w:lvlJc w:val="left"/>
      <w:pPr>
        <w:tabs>
          <w:tab w:val="left" w:pos="899"/>
        </w:tabs>
        <w:ind w:left="899" w:hanging="360"/>
      </w:pPr>
      <w:rPr>
        <w:rFonts w:hint="default"/>
      </w:rPr>
    </w:lvl>
    <w:lvl w:ilvl="1" w:tentative="0">
      <w:start w:val="1"/>
      <w:numFmt w:val="lowerLetter"/>
      <w:lvlText w:val="%2)"/>
      <w:lvlJc w:val="left"/>
      <w:pPr>
        <w:tabs>
          <w:tab w:val="left" w:pos="1379"/>
        </w:tabs>
        <w:ind w:left="1379" w:hanging="420"/>
      </w:p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num w:numId="1">
    <w:abstractNumId w:val="8"/>
  </w:num>
  <w:num w:numId="2">
    <w:abstractNumId w:val="12"/>
  </w:num>
  <w:num w:numId="3">
    <w:abstractNumId w:val="13"/>
  </w:num>
  <w:num w:numId="4">
    <w:abstractNumId w:val="2"/>
  </w:num>
  <w:num w:numId="5">
    <w:abstractNumId w:val="6"/>
  </w:num>
  <w:num w:numId="6">
    <w:abstractNumId w:val="10"/>
  </w:num>
  <w:num w:numId="7">
    <w:abstractNumId w:val="1"/>
  </w:num>
  <w:num w:numId="8">
    <w:abstractNumId w:val="9"/>
  </w:num>
  <w:num w:numId="9">
    <w:abstractNumId w:val="4"/>
  </w:num>
  <w:num w:numId="10">
    <w:abstractNumId w:val="7"/>
  </w:num>
  <w:num w:numId="11">
    <w:abstractNumId w:val="11"/>
  </w:num>
  <w:num w:numId="12">
    <w:abstractNumId w:val="3"/>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5F0591"/>
    <w:rsid w:val="00002C5D"/>
    <w:rsid w:val="000119B1"/>
    <w:rsid w:val="000531D4"/>
    <w:rsid w:val="0006662B"/>
    <w:rsid w:val="001551BB"/>
    <w:rsid w:val="00223D5A"/>
    <w:rsid w:val="002F585C"/>
    <w:rsid w:val="00310385"/>
    <w:rsid w:val="003469D7"/>
    <w:rsid w:val="00376987"/>
    <w:rsid w:val="003B6140"/>
    <w:rsid w:val="003C2C59"/>
    <w:rsid w:val="00444116"/>
    <w:rsid w:val="004D68EF"/>
    <w:rsid w:val="004D7B70"/>
    <w:rsid w:val="005049AE"/>
    <w:rsid w:val="005401C9"/>
    <w:rsid w:val="00613527"/>
    <w:rsid w:val="00680B96"/>
    <w:rsid w:val="00736C8B"/>
    <w:rsid w:val="007607FA"/>
    <w:rsid w:val="007D4E53"/>
    <w:rsid w:val="007E1EAA"/>
    <w:rsid w:val="00837C4A"/>
    <w:rsid w:val="0084677B"/>
    <w:rsid w:val="008906DC"/>
    <w:rsid w:val="00A6112C"/>
    <w:rsid w:val="00B51A6C"/>
    <w:rsid w:val="00B830BB"/>
    <w:rsid w:val="00CC26FF"/>
    <w:rsid w:val="00CF43A7"/>
    <w:rsid w:val="00DD0C56"/>
    <w:rsid w:val="00E330A5"/>
    <w:rsid w:val="00F0309A"/>
    <w:rsid w:val="02E37445"/>
    <w:rsid w:val="06390194"/>
    <w:rsid w:val="074B246A"/>
    <w:rsid w:val="076A3CEA"/>
    <w:rsid w:val="079E4E63"/>
    <w:rsid w:val="0B7B244C"/>
    <w:rsid w:val="0CAD0029"/>
    <w:rsid w:val="0DDF16A9"/>
    <w:rsid w:val="0FFE6B87"/>
    <w:rsid w:val="11846AA1"/>
    <w:rsid w:val="144A5B4A"/>
    <w:rsid w:val="16773D27"/>
    <w:rsid w:val="17F20028"/>
    <w:rsid w:val="18324249"/>
    <w:rsid w:val="18D250C2"/>
    <w:rsid w:val="1A294A7D"/>
    <w:rsid w:val="1A4F4EF4"/>
    <w:rsid w:val="1AAC6F9F"/>
    <w:rsid w:val="1AF1592B"/>
    <w:rsid w:val="255566B3"/>
    <w:rsid w:val="267E032B"/>
    <w:rsid w:val="27317AE7"/>
    <w:rsid w:val="2A992285"/>
    <w:rsid w:val="2C9C7A90"/>
    <w:rsid w:val="2E4E43F1"/>
    <w:rsid w:val="2FDF06CC"/>
    <w:rsid w:val="324B1962"/>
    <w:rsid w:val="3A7B2439"/>
    <w:rsid w:val="3F9127A2"/>
    <w:rsid w:val="414D76E1"/>
    <w:rsid w:val="41906EBA"/>
    <w:rsid w:val="4300053F"/>
    <w:rsid w:val="451A007F"/>
    <w:rsid w:val="4AC64AED"/>
    <w:rsid w:val="4B923D55"/>
    <w:rsid w:val="4D687B01"/>
    <w:rsid w:val="4F64714D"/>
    <w:rsid w:val="4F672546"/>
    <w:rsid w:val="4FD328B7"/>
    <w:rsid w:val="50AA51D0"/>
    <w:rsid w:val="51057F91"/>
    <w:rsid w:val="580C3EB2"/>
    <w:rsid w:val="58974F4F"/>
    <w:rsid w:val="594C1875"/>
    <w:rsid w:val="5B6139E9"/>
    <w:rsid w:val="5CA622A2"/>
    <w:rsid w:val="615F0591"/>
    <w:rsid w:val="619E6F40"/>
    <w:rsid w:val="63C913A6"/>
    <w:rsid w:val="6716751D"/>
    <w:rsid w:val="67F444D5"/>
    <w:rsid w:val="69A558F0"/>
    <w:rsid w:val="6AC062CF"/>
    <w:rsid w:val="6EF64BEC"/>
    <w:rsid w:val="717D3F37"/>
    <w:rsid w:val="72131834"/>
    <w:rsid w:val="726B17CB"/>
    <w:rsid w:val="762D4FFB"/>
    <w:rsid w:val="7C693C5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1"/>
      <w:lang w:val="en-US" w:eastAsia="zh-CN" w:bidi="ar-SA"/>
    </w:rPr>
  </w:style>
  <w:style w:type="paragraph" w:styleId="2">
    <w:name w:val="heading 3"/>
    <w:basedOn w:val="1"/>
    <w:next w:val="1"/>
    <w:qFormat/>
    <w:uiPriority w:val="0"/>
    <w:pPr>
      <w:keepNext/>
      <w:numPr>
        <w:ilvl w:val="0"/>
        <w:numId w:val="1"/>
      </w:numPr>
      <w:spacing w:before="120" w:after="120" w:line="400" w:lineRule="exact"/>
      <w:outlineLvl w:val="2"/>
    </w:pPr>
    <w:rPr>
      <w:b/>
      <w:bCs/>
      <w:sz w:val="24"/>
      <w:szCs w:val="24"/>
    </w:rPr>
  </w:style>
  <w:style w:type="paragraph" w:styleId="3">
    <w:name w:val="heading 9"/>
    <w:basedOn w:val="1"/>
    <w:next w:val="1"/>
    <w:qFormat/>
    <w:uiPriority w:val="0"/>
    <w:pPr>
      <w:keepNext/>
      <w:outlineLvl w:val="8"/>
    </w:pPr>
    <w:rPr>
      <w:b/>
      <w:bCs/>
      <w:sz w:val="24"/>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qFormat/>
    <w:uiPriority w:val="0"/>
    <w:pPr>
      <w:jc w:val="left"/>
    </w:pPr>
  </w:style>
  <w:style w:type="paragraph" w:styleId="5">
    <w:name w:val="Body Text"/>
    <w:basedOn w:val="1"/>
    <w:qFormat/>
    <w:uiPriority w:val="0"/>
    <w:pPr>
      <w:spacing w:after="120"/>
    </w:pPr>
  </w:style>
  <w:style w:type="paragraph" w:styleId="6">
    <w:name w:val="Balloon Text"/>
    <w:basedOn w:val="1"/>
    <w:link w:val="16"/>
    <w:qFormat/>
    <w:uiPriority w:val="0"/>
    <w:pPr>
      <w:spacing w:after="0" w:line="240" w:lineRule="auto"/>
    </w:pPr>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spacing w:before="120" w:after="120" w:line="400" w:lineRule="exact"/>
      <w:ind w:firstLine="539"/>
    </w:pPr>
    <w:rPr>
      <w:sz w:val="24"/>
      <w:szCs w:val="24"/>
    </w:rPr>
  </w:style>
  <w:style w:type="paragraph" w:styleId="10">
    <w:name w:val="annotation subject"/>
    <w:basedOn w:val="4"/>
    <w:next w:val="4"/>
    <w:link w:val="18"/>
    <w:qFormat/>
    <w:uiPriority w:val="0"/>
    <w:rPr>
      <w:b/>
      <w:bCs/>
    </w:rPr>
  </w:style>
  <w:style w:type="paragraph" w:styleId="11">
    <w:name w:val="Body Text First Indent"/>
    <w:basedOn w:val="5"/>
    <w:qFormat/>
    <w:uiPriority w:val="0"/>
    <w:pPr>
      <w:ind w:firstLine="420"/>
    </w:pPr>
  </w:style>
  <w:style w:type="character" w:styleId="14">
    <w:name w:val="page number"/>
    <w:basedOn w:val="13"/>
    <w:qFormat/>
    <w:uiPriority w:val="0"/>
  </w:style>
  <w:style w:type="character" w:styleId="15">
    <w:name w:val="annotation reference"/>
    <w:basedOn w:val="13"/>
    <w:qFormat/>
    <w:uiPriority w:val="0"/>
    <w:rPr>
      <w:sz w:val="16"/>
      <w:szCs w:val="16"/>
    </w:rPr>
  </w:style>
  <w:style w:type="character" w:customStyle="1" w:styleId="16">
    <w:name w:val="Balloon Text Char"/>
    <w:basedOn w:val="13"/>
    <w:link w:val="6"/>
    <w:qFormat/>
    <w:uiPriority w:val="0"/>
    <w:rPr>
      <w:rFonts w:ascii="Times New Roman" w:hAnsi="Times New Roman" w:eastAsia="宋体" w:cs="Times New Roman"/>
      <w:kern w:val="2"/>
      <w:sz w:val="18"/>
      <w:szCs w:val="18"/>
    </w:rPr>
  </w:style>
  <w:style w:type="character" w:customStyle="1" w:styleId="17">
    <w:name w:val="Comment Text Char"/>
    <w:basedOn w:val="13"/>
    <w:link w:val="4"/>
    <w:qFormat/>
    <w:uiPriority w:val="0"/>
    <w:rPr>
      <w:rFonts w:ascii="Times New Roman" w:hAnsi="Times New Roman" w:eastAsia="宋体" w:cs="Times New Roman"/>
      <w:kern w:val="2"/>
      <w:sz w:val="21"/>
      <w:szCs w:val="21"/>
    </w:rPr>
  </w:style>
  <w:style w:type="character" w:customStyle="1" w:styleId="18">
    <w:name w:val="Comment Subject Char"/>
    <w:basedOn w:val="17"/>
    <w:link w:val="10"/>
    <w:qFormat/>
    <w:uiPriority w:val="0"/>
    <w:rPr>
      <w:rFonts w:ascii="Times New Roman" w:hAnsi="Times New Roman" w:eastAsia="宋体" w:cs="Times New Roman"/>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2440</Words>
  <Characters>13388</Characters>
  <Lines>111</Lines>
  <Paragraphs>31</Paragraphs>
  <TotalTime>900</TotalTime>
  <ScaleCrop>false</ScaleCrop>
  <LinksUpToDate>false</LinksUpToDate>
  <CharactersWithSpaces>15797</CharactersWithSpaces>
  <Application>WPS Office_11.1.0.11194_F1E327BC-269C-435d-A152-05C5408002CA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2021-07-14T16:03:00Z</dcterms:created>
  <dc:creator>Han Xiaochen</dc:creator>
  <cp:lastModifiedBy>Han Xiaochen</cp:lastModifiedBy>
  <dcterms:modified xsi:type="dcterms:W3CDTF">2021-12-23T01:44:22Z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19FE1C430833405096B30C9D0F6FA1B3</vt:lpwstr>
  </property>
</Properties>
</file>