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0" w:rightChars="-243"/>
        <w:jc w:val="lef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附件3</w:t>
      </w:r>
    </w:p>
    <w:p>
      <w:pPr>
        <w:snapToGrid/>
        <w:spacing w:line="240" w:lineRule="auto"/>
        <w:ind w:right="-510" w:rightChars="-243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HCFC-141b 采购信息表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59"/>
        <w:gridCol w:w="1701"/>
        <w:gridCol w:w="1418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发票日期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（按时间先后）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HCFC-141b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采购量（</w:t>
            </w:r>
            <w:r>
              <w:rPr>
                <w:rFonts w:hint="eastAsia" w:ascii="Times New Roman" w:hAnsi="Times New Roman" w:eastAsia="楷体_GB2312" w:cs="Times New Roman"/>
                <w:b w:val="0"/>
                <w:kern w:val="2"/>
                <w:sz w:val="24"/>
                <w:szCs w:val="24"/>
                <w:lang w:eastAsia="zh-CN"/>
              </w:rPr>
              <w:t>吨</w:t>
            </w: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发票号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合计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snapToGrid/>
        <w:spacing w:line="240" w:lineRule="auto"/>
        <w:ind w:left="420" w:leftChars="200" w:right="-510" w:rightChars="-243" w:firstLine="0" w:firstLineChars="0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注：该表格根据申报书年份分年度填写，每年度填写一张表。</w:t>
      </w:r>
      <w:r>
        <w:rPr>
          <w:rFonts w:eastAsia="仿宋_GB2312"/>
          <w:sz w:val="24"/>
          <w:szCs w:val="24"/>
        </w:rPr>
        <w:t>请于此表后</w:t>
      </w:r>
    </w:p>
    <w:p>
      <w:pPr>
        <w:snapToGrid/>
        <w:spacing w:line="240" w:lineRule="auto"/>
        <w:ind w:left="420" w:leftChars="200" w:right="-510" w:rightChars="-243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eastAsia="仿宋_GB2312"/>
          <w:sz w:val="24"/>
          <w:szCs w:val="24"/>
        </w:rPr>
        <w:t>附上</w:t>
      </w:r>
      <w:r>
        <w:rPr>
          <w:rFonts w:hint="eastAsia" w:eastAsia="仿宋_GB2312"/>
          <w:sz w:val="24"/>
          <w:szCs w:val="24"/>
        </w:rPr>
        <w:t>发票复印件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0C4D7DF5"/>
    <w:rsid w:val="0C4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2023-11-07T01:14:00Z</dcterms:created>
  <dc:creator>邹宇田</dc:creator>
  <cp:lastModifiedBy>邹宇田</cp:lastModifiedBy>
  <dcterms:modified xsi:type="dcterms:W3CDTF">2023-11-07T01:15:48Z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176BBA8AF3B94184AF6128D33AD50B7F_11</vt:lpwstr>
  </property>
</Properties>
</file>